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7BFD" w:rsidRPr="003D7BFD" w:rsidRDefault="003D7BFD" w:rsidP="001D0FE9">
      <w:pPr>
        <w:tabs>
          <w:tab w:val="left" w:pos="1276"/>
        </w:tabs>
        <w:spacing w:after="0" w:line="240" w:lineRule="auto"/>
        <w:jc w:val="center"/>
        <w:rPr>
          <w:rFonts w:ascii="Arial" w:eastAsia="Times New Roman" w:hAnsi="Arial" w:cs="Arial"/>
          <w:sz w:val="24"/>
          <w:szCs w:val="24"/>
          <w:lang w:val="es-ES" w:eastAsia="es-ES"/>
        </w:rPr>
      </w:pPr>
    </w:p>
    <w:p w:rsidR="003D7BFD" w:rsidRPr="003D7BFD" w:rsidRDefault="003D7BFD" w:rsidP="001D0FE9">
      <w:pPr>
        <w:spacing w:after="0" w:line="240" w:lineRule="auto"/>
        <w:jc w:val="center"/>
        <w:rPr>
          <w:rFonts w:ascii="Arial" w:eastAsia="Times New Roman" w:hAnsi="Arial" w:cs="Arial"/>
          <w:sz w:val="24"/>
          <w:szCs w:val="24"/>
          <w:lang w:val="es-ES" w:eastAsia="es-ES"/>
        </w:rPr>
      </w:pPr>
    </w:p>
    <w:p w:rsidR="00AA68BF" w:rsidRDefault="00AA68BF" w:rsidP="001D0FE9">
      <w:pPr>
        <w:spacing w:after="0" w:line="240" w:lineRule="auto"/>
        <w:ind w:right="283"/>
        <w:rPr>
          <w:rFonts w:ascii="Arial" w:eastAsia="Times New Roman" w:hAnsi="Arial" w:cs="Arial"/>
          <w:sz w:val="24"/>
          <w:szCs w:val="24"/>
          <w:lang w:val="es-ES" w:eastAsia="es-ES"/>
        </w:rPr>
      </w:pPr>
    </w:p>
    <w:p w:rsidR="00130B68" w:rsidRPr="00130B68" w:rsidRDefault="00130B68" w:rsidP="001D0FE9">
      <w:pPr>
        <w:spacing w:after="0" w:line="240" w:lineRule="auto"/>
        <w:ind w:right="283"/>
        <w:rPr>
          <w:rFonts w:ascii="Arial" w:eastAsia="Times New Roman" w:hAnsi="Arial" w:cs="Arial"/>
          <w:sz w:val="24"/>
          <w:szCs w:val="24"/>
          <w:lang w:val="es-ES" w:eastAsia="es-ES"/>
        </w:rPr>
      </w:pPr>
    </w:p>
    <w:p w:rsidR="00025C90" w:rsidRPr="00130B68" w:rsidRDefault="00025C90" w:rsidP="00025C90">
      <w:pPr>
        <w:spacing w:line="276" w:lineRule="auto"/>
        <w:jc w:val="center"/>
        <w:rPr>
          <w:rFonts w:ascii="Arial" w:hAnsi="Arial" w:cs="Arial"/>
          <w:sz w:val="24"/>
          <w:szCs w:val="24"/>
          <w:highlight w:val="yellow"/>
        </w:rPr>
      </w:pPr>
      <w:r w:rsidRPr="00130B68">
        <w:rPr>
          <w:rFonts w:ascii="Arial" w:hAnsi="Arial" w:cs="Arial"/>
        </w:rPr>
        <w:t>“</w:t>
      </w:r>
      <w:r w:rsidRPr="00130B68">
        <w:rPr>
          <w:rFonts w:ascii="Arial" w:hAnsi="Arial" w:cs="Arial"/>
          <w:sz w:val="24"/>
          <w:szCs w:val="24"/>
        </w:rPr>
        <w:t xml:space="preserve">Por medio de la cual se precisa el límite de la Reserva Forestal Protectora Nacional del Río </w:t>
      </w:r>
      <w:r w:rsidR="00475EDD" w:rsidRPr="00130B68">
        <w:rPr>
          <w:rFonts w:ascii="Arial" w:hAnsi="Arial" w:cs="Arial"/>
          <w:sz w:val="24"/>
          <w:szCs w:val="24"/>
        </w:rPr>
        <w:t>León</w:t>
      </w:r>
      <w:r w:rsidRPr="00130B68">
        <w:rPr>
          <w:rFonts w:ascii="Arial" w:hAnsi="Arial" w:cs="Arial"/>
          <w:sz w:val="24"/>
          <w:szCs w:val="24"/>
        </w:rPr>
        <w:t>,</w:t>
      </w:r>
      <w:r w:rsidR="000C585F" w:rsidRPr="00130B68">
        <w:rPr>
          <w:rFonts w:ascii="Arial" w:hAnsi="Arial" w:cs="Arial"/>
          <w:sz w:val="24"/>
          <w:szCs w:val="24"/>
        </w:rPr>
        <w:t xml:space="preserve"> </w:t>
      </w:r>
      <w:r w:rsidRPr="00130B68">
        <w:rPr>
          <w:rFonts w:ascii="Arial" w:hAnsi="Arial" w:cs="Arial"/>
          <w:sz w:val="24"/>
          <w:szCs w:val="24"/>
        </w:rPr>
        <w:t xml:space="preserve">declarada mediante </w:t>
      </w:r>
      <w:r w:rsidR="000C585F" w:rsidRPr="00130B68">
        <w:rPr>
          <w:rFonts w:ascii="Arial" w:hAnsi="Arial" w:cs="Arial"/>
          <w:sz w:val="24"/>
          <w:szCs w:val="24"/>
        </w:rPr>
        <w:t>Acuerdo No. 0023 del 13 de Mayo de 1971, aprobado por la Resolución Ejecutiva No. 0224 de 1971</w:t>
      </w:r>
      <w:r w:rsidRPr="00130B68">
        <w:rPr>
          <w:rFonts w:ascii="Arial" w:hAnsi="Arial" w:cs="Arial"/>
          <w:sz w:val="24"/>
          <w:szCs w:val="24"/>
        </w:rPr>
        <w:t>”</w:t>
      </w:r>
    </w:p>
    <w:p w:rsidR="00361E22" w:rsidRDefault="00361E22" w:rsidP="00BE424F">
      <w:pPr>
        <w:widowControl w:val="0"/>
        <w:tabs>
          <w:tab w:val="left" w:pos="7797"/>
        </w:tabs>
        <w:spacing w:after="0" w:line="240" w:lineRule="auto"/>
        <w:rPr>
          <w:rFonts w:ascii="Arial" w:eastAsia="Times New Roman" w:hAnsi="Arial" w:cs="Arial"/>
          <w:b/>
          <w:i/>
          <w:sz w:val="24"/>
          <w:szCs w:val="24"/>
          <w:lang w:val="es-ES" w:eastAsia="es-ES"/>
        </w:rPr>
      </w:pPr>
    </w:p>
    <w:p w:rsidR="00130B68" w:rsidRPr="001A78B6" w:rsidRDefault="00130B68" w:rsidP="00BE424F">
      <w:pPr>
        <w:widowControl w:val="0"/>
        <w:tabs>
          <w:tab w:val="left" w:pos="7797"/>
        </w:tabs>
        <w:spacing w:after="0" w:line="240" w:lineRule="auto"/>
        <w:rPr>
          <w:rFonts w:ascii="Arial" w:eastAsia="Times New Roman" w:hAnsi="Arial" w:cs="Arial"/>
          <w:b/>
          <w:i/>
          <w:sz w:val="24"/>
          <w:szCs w:val="24"/>
          <w:lang w:val="es-ES" w:eastAsia="es-ES"/>
        </w:rPr>
      </w:pPr>
    </w:p>
    <w:p w:rsidR="001A78B6" w:rsidRPr="001A78B6" w:rsidRDefault="001A78B6" w:rsidP="001D0FE9">
      <w:pPr>
        <w:spacing w:after="0" w:line="240" w:lineRule="auto"/>
        <w:jc w:val="center"/>
        <w:rPr>
          <w:rFonts w:ascii="Arial" w:eastAsia="Times New Roman" w:hAnsi="Arial" w:cs="Arial"/>
          <w:sz w:val="24"/>
          <w:szCs w:val="24"/>
          <w:lang w:val="es-ES" w:eastAsia="es-ES"/>
        </w:rPr>
      </w:pPr>
      <w:r w:rsidRPr="001A78B6">
        <w:rPr>
          <w:rFonts w:ascii="Arial" w:eastAsia="Times New Roman" w:hAnsi="Arial" w:cs="Arial"/>
          <w:b/>
          <w:sz w:val="24"/>
          <w:szCs w:val="24"/>
          <w:lang w:val="es-ES" w:eastAsia="es-ES"/>
        </w:rPr>
        <w:t>EL MINISTRO DE AMBIENTE Y DESARROLLO SOSTENIBLE</w:t>
      </w:r>
    </w:p>
    <w:p w:rsidR="001A78B6" w:rsidRDefault="001A78B6" w:rsidP="001D0FE9">
      <w:pPr>
        <w:spacing w:after="0" w:line="240" w:lineRule="auto"/>
        <w:rPr>
          <w:rFonts w:ascii="Arial" w:eastAsia="Times New Roman" w:hAnsi="Arial" w:cs="Arial"/>
          <w:sz w:val="24"/>
          <w:szCs w:val="24"/>
          <w:lang w:val="es-ES" w:eastAsia="es-ES"/>
        </w:rPr>
      </w:pPr>
    </w:p>
    <w:p w:rsidR="00130B68" w:rsidRPr="001A78B6" w:rsidRDefault="00130B68" w:rsidP="001D0FE9">
      <w:pPr>
        <w:spacing w:after="0" w:line="240" w:lineRule="auto"/>
        <w:rPr>
          <w:rFonts w:ascii="Arial" w:eastAsia="Times New Roman" w:hAnsi="Arial" w:cs="Arial"/>
          <w:sz w:val="24"/>
          <w:szCs w:val="24"/>
          <w:lang w:val="es-ES" w:eastAsia="es-ES"/>
        </w:rPr>
      </w:pPr>
    </w:p>
    <w:p w:rsidR="001A78B6" w:rsidRPr="001A78B6" w:rsidRDefault="001A78B6" w:rsidP="001D0FE9">
      <w:pPr>
        <w:overflowPunct w:val="0"/>
        <w:autoSpaceDE w:val="0"/>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En ejercicio de sus facultades constitucionales y legales, en especial de las conferidas en el artículo 5 numeral 18 de la Ley 99 de 1993, numeral 14 del artículo 2 del Decreto Ley 3570 de 2011 y en los artículos 2.2.2.1.2.3 y 2.2.2.1.9.1 del Decreto 1076 de 2015, y</w:t>
      </w:r>
    </w:p>
    <w:p w:rsidR="00BE424F" w:rsidRDefault="00BE424F" w:rsidP="00924DE6">
      <w:pPr>
        <w:overflowPunct w:val="0"/>
        <w:autoSpaceDE w:val="0"/>
        <w:spacing w:after="0" w:line="240" w:lineRule="auto"/>
        <w:rPr>
          <w:rFonts w:ascii="Arial" w:eastAsia="Times New Roman" w:hAnsi="Arial" w:cs="Arial"/>
          <w:b/>
          <w:color w:val="000000"/>
          <w:sz w:val="24"/>
          <w:szCs w:val="24"/>
          <w:lang w:val="es-ES" w:eastAsia="es-ES"/>
        </w:rPr>
      </w:pPr>
    </w:p>
    <w:p w:rsidR="00130B68" w:rsidRPr="001A78B6" w:rsidRDefault="00130B68" w:rsidP="00924DE6">
      <w:pPr>
        <w:overflowPunct w:val="0"/>
        <w:autoSpaceDE w:val="0"/>
        <w:spacing w:after="0" w:line="240" w:lineRule="auto"/>
        <w:rPr>
          <w:rFonts w:ascii="Arial" w:eastAsia="Times New Roman" w:hAnsi="Arial" w:cs="Arial"/>
          <w:b/>
          <w:color w:val="000000"/>
          <w:sz w:val="24"/>
          <w:szCs w:val="24"/>
          <w:lang w:val="es-ES" w:eastAsia="es-ES"/>
        </w:rPr>
      </w:pPr>
    </w:p>
    <w:p w:rsidR="001A78B6" w:rsidRPr="001A78B6" w:rsidRDefault="001A78B6" w:rsidP="001D0FE9">
      <w:pPr>
        <w:overflowPunct w:val="0"/>
        <w:autoSpaceDE w:val="0"/>
        <w:spacing w:after="0" w:line="240" w:lineRule="auto"/>
        <w:jc w:val="center"/>
        <w:rPr>
          <w:rFonts w:ascii="Arial" w:eastAsia="Times New Roman" w:hAnsi="Arial" w:cs="Arial"/>
          <w:b/>
          <w:color w:val="000000"/>
          <w:sz w:val="24"/>
          <w:szCs w:val="24"/>
          <w:lang w:val="es-ES" w:eastAsia="es-ES"/>
        </w:rPr>
      </w:pPr>
      <w:r w:rsidRPr="001A78B6">
        <w:rPr>
          <w:rFonts w:ascii="Arial" w:eastAsia="Times New Roman" w:hAnsi="Arial" w:cs="Arial"/>
          <w:b/>
          <w:color w:val="000000"/>
          <w:sz w:val="24"/>
          <w:szCs w:val="24"/>
          <w:lang w:val="es-ES" w:eastAsia="es-ES"/>
        </w:rPr>
        <w:t>CONSIDERANDO:</w:t>
      </w:r>
    </w:p>
    <w:p w:rsidR="001A78B6" w:rsidRDefault="001A78B6" w:rsidP="001D0FE9">
      <w:pPr>
        <w:overflowPunct w:val="0"/>
        <w:autoSpaceDE w:val="0"/>
        <w:spacing w:after="0" w:line="240" w:lineRule="auto"/>
        <w:jc w:val="center"/>
        <w:rPr>
          <w:rFonts w:ascii="Arial" w:eastAsia="Times New Roman" w:hAnsi="Arial" w:cs="Arial"/>
          <w:b/>
          <w:color w:val="000000"/>
          <w:sz w:val="24"/>
          <w:szCs w:val="24"/>
          <w:lang w:val="es-ES" w:eastAsia="es-ES"/>
        </w:rPr>
      </w:pPr>
    </w:p>
    <w:p w:rsidR="00130B68" w:rsidRPr="001A78B6" w:rsidRDefault="00130B68" w:rsidP="001D0FE9">
      <w:pPr>
        <w:overflowPunct w:val="0"/>
        <w:autoSpaceDE w:val="0"/>
        <w:spacing w:after="0" w:line="240" w:lineRule="auto"/>
        <w:jc w:val="center"/>
        <w:rPr>
          <w:rFonts w:ascii="Arial" w:eastAsia="Times New Roman" w:hAnsi="Arial" w:cs="Arial"/>
          <w:b/>
          <w:color w:val="000000"/>
          <w:sz w:val="24"/>
          <w:szCs w:val="24"/>
          <w:lang w:val="es-ES" w:eastAsia="es-ES"/>
        </w:rPr>
      </w:pPr>
    </w:p>
    <w:p w:rsidR="00F502A2" w:rsidRPr="00F502A2" w:rsidRDefault="00F502A2" w:rsidP="00F502A2">
      <w:pPr>
        <w:pBdr>
          <w:top w:val="nil"/>
          <w:left w:val="nil"/>
          <w:bottom w:val="nil"/>
          <w:right w:val="nil"/>
          <w:between w:val="nil"/>
          <w:bar w:val="nil"/>
        </w:pBdr>
        <w:spacing w:after="0" w:line="240" w:lineRule="auto"/>
        <w:jc w:val="both"/>
        <w:rPr>
          <w:rFonts w:ascii="Arial" w:eastAsia="Arial" w:hAnsi="Arial" w:cs="Arial"/>
          <w:color w:val="000000"/>
          <w:sz w:val="24"/>
          <w:szCs w:val="24"/>
          <w:u w:color="000000"/>
          <w:bdr w:val="nil"/>
          <w:lang w:val="es-ES_tradnl" w:eastAsia="es-CO"/>
        </w:rPr>
      </w:pPr>
      <w:r w:rsidRPr="00F502A2">
        <w:rPr>
          <w:rFonts w:ascii="Arial" w:eastAsia="Arial Unicode MS" w:hAnsi="Arial" w:cs="Arial"/>
          <w:color w:val="000000"/>
          <w:sz w:val="24"/>
          <w:szCs w:val="24"/>
          <w:u w:color="000000"/>
          <w:bdr w:val="nil"/>
          <w:lang w:val="es-ES_tradnl" w:eastAsia="es-CO"/>
        </w:rPr>
        <w:t>Que la Constitución Política de Colombia establece en sus artículos 8, 58, 79 y 80 que es obligación del Estado y de las personas proteger las riquezas culturales y naturales de la Nación; que la propiedad es una función social que implica obligaciones, a la cual le es inherente una función ecológica; que es deber del Estado planificar el manejo y aprovechamiento de los recursos naturales, para garantizar, entre otros fines, su conservación y restauración, así como proteger la diversidad e integridad del ambiente y de manera particular el deber de conservar las áreas de especial importancia ecológica.</w:t>
      </w:r>
    </w:p>
    <w:p w:rsidR="00F502A2" w:rsidRPr="00F502A2" w:rsidRDefault="00F502A2" w:rsidP="00F502A2">
      <w:pPr>
        <w:pBdr>
          <w:top w:val="nil"/>
          <w:left w:val="nil"/>
          <w:bottom w:val="nil"/>
          <w:right w:val="nil"/>
          <w:between w:val="nil"/>
          <w:bar w:val="nil"/>
        </w:pBdr>
        <w:spacing w:after="0" w:line="240" w:lineRule="auto"/>
        <w:jc w:val="both"/>
        <w:rPr>
          <w:rFonts w:ascii="Arial" w:eastAsia="Arial" w:hAnsi="Arial" w:cs="Arial"/>
          <w:color w:val="000000"/>
          <w:sz w:val="24"/>
          <w:szCs w:val="24"/>
          <w:u w:color="000000"/>
          <w:bdr w:val="nil"/>
          <w:lang w:val="es-ES_tradnl" w:eastAsia="es-CO"/>
        </w:rPr>
      </w:pPr>
    </w:p>
    <w:p w:rsidR="00F502A2" w:rsidRPr="00F502A2" w:rsidRDefault="00F502A2" w:rsidP="00F502A2">
      <w:pPr>
        <w:pBdr>
          <w:top w:val="nil"/>
          <w:left w:val="nil"/>
          <w:bottom w:val="nil"/>
          <w:right w:val="nil"/>
          <w:between w:val="nil"/>
          <w:bar w:val="nil"/>
        </w:pBdr>
        <w:spacing w:after="0" w:line="240" w:lineRule="auto"/>
        <w:jc w:val="both"/>
        <w:rPr>
          <w:rFonts w:ascii="Arial" w:eastAsia="Arial" w:hAnsi="Arial" w:cs="Arial"/>
          <w:i/>
          <w:iCs/>
          <w:color w:val="000000"/>
          <w:sz w:val="24"/>
          <w:szCs w:val="24"/>
          <w:u w:color="000000"/>
          <w:bdr w:val="nil"/>
          <w:lang w:val="es-ES_tradnl" w:eastAsia="es-CO"/>
        </w:rPr>
      </w:pPr>
      <w:r w:rsidRPr="00F502A2">
        <w:rPr>
          <w:rFonts w:ascii="Arial" w:eastAsia="Arial Unicode MS" w:hAnsi="Arial" w:cs="Arial"/>
          <w:color w:val="000000"/>
          <w:sz w:val="24"/>
          <w:szCs w:val="24"/>
          <w:u w:color="000000"/>
          <w:bdr w:val="nil"/>
          <w:lang w:val="es-ES_tradnl" w:eastAsia="es-CO"/>
        </w:rPr>
        <w:t xml:space="preserve">Que al respecto, la Corte Constitucional mediante sentencia C-431 de 2000, dispuso que le corresponde al Estado con referencia a la protección del ambiente: </w:t>
      </w:r>
      <w:r w:rsidRPr="00F502A2">
        <w:rPr>
          <w:rFonts w:ascii="Arial" w:eastAsia="Arial Unicode MS" w:hAnsi="Arial" w:cs="Arial"/>
          <w:i/>
          <w:iCs/>
          <w:color w:val="000000"/>
          <w:sz w:val="24"/>
          <w:szCs w:val="24"/>
          <w:u w:color="000000"/>
          <w:bdr w:val="nil"/>
          <w:lang w:val="es-ES_tradnl" w:eastAsia="es-CO"/>
        </w:rPr>
        <w:t xml:space="preserve">“… 1)proteger su diversidad e integridad, 2) salvaguardar las riquezas naturales de la Nación, 3) conservar las áreas de especial importancia ecológica, 4) fomentar la educación ambiental, 5) planificar el manejo y aprovechamiento de los recursos naturales para así garantizar su desarrollo sostenible, su conservación, restauración o sustitución, 6) prevenir y controlar los factores de deterioro ambiental, 7) imponer las sanciones legales y exigir la reparación de los daños causados al ambiente y 8) cooperar con otras naciones en la protección de los ecosistemas situados en las zonas de frontera”. </w:t>
      </w:r>
    </w:p>
    <w:p w:rsidR="00F502A2" w:rsidRPr="00F502A2" w:rsidRDefault="00F502A2" w:rsidP="00F502A2">
      <w:pPr>
        <w:pBdr>
          <w:top w:val="nil"/>
          <w:left w:val="nil"/>
          <w:bottom w:val="nil"/>
          <w:right w:val="nil"/>
          <w:between w:val="nil"/>
          <w:bar w:val="nil"/>
        </w:pBdr>
        <w:spacing w:after="0" w:line="240" w:lineRule="auto"/>
        <w:jc w:val="both"/>
        <w:rPr>
          <w:rFonts w:ascii="Arial" w:eastAsia="Arial" w:hAnsi="Arial" w:cs="Arial"/>
          <w:color w:val="000000"/>
          <w:sz w:val="24"/>
          <w:szCs w:val="24"/>
          <w:u w:color="000000"/>
          <w:bdr w:val="nil"/>
          <w:lang w:val="es-ES_tradnl" w:eastAsia="es-CO"/>
        </w:rPr>
      </w:pPr>
    </w:p>
    <w:p w:rsidR="00F502A2" w:rsidRPr="00F502A2" w:rsidRDefault="00F502A2" w:rsidP="00F502A2">
      <w:pPr>
        <w:pBdr>
          <w:top w:val="nil"/>
          <w:left w:val="nil"/>
          <w:bottom w:val="nil"/>
          <w:right w:val="nil"/>
          <w:between w:val="nil"/>
          <w:bar w:val="nil"/>
        </w:pBdr>
        <w:spacing w:after="0" w:line="240" w:lineRule="auto"/>
        <w:jc w:val="both"/>
        <w:rPr>
          <w:rFonts w:ascii="Arial" w:eastAsia="Arial" w:hAnsi="Arial" w:cs="Arial"/>
          <w:color w:val="000000"/>
          <w:sz w:val="24"/>
          <w:szCs w:val="24"/>
          <w:u w:color="000000"/>
          <w:bdr w:val="nil"/>
          <w:lang w:val="es-ES_tradnl" w:eastAsia="es-CO"/>
        </w:rPr>
      </w:pPr>
      <w:r w:rsidRPr="00F502A2">
        <w:rPr>
          <w:rFonts w:ascii="Arial" w:eastAsia="Arial Unicode MS" w:hAnsi="Arial" w:cs="Arial"/>
          <w:color w:val="000000"/>
          <w:sz w:val="24"/>
          <w:szCs w:val="24"/>
          <w:u w:color="000000"/>
          <w:bdr w:val="nil"/>
          <w:lang w:val="es-ES_tradnl" w:eastAsia="es-CO"/>
        </w:rPr>
        <w:t>Que, con este marco, el ambiente se reconoce como un interés general en el que el Estado, a través de sus diferentes entidades del orden nacional, regional y local,</w:t>
      </w:r>
      <w:r w:rsidRPr="00F502A2">
        <w:rPr>
          <w:rFonts w:ascii="Arial" w:eastAsia="Arial Unicode MS" w:hAnsi="Arial" w:cs="Arial"/>
          <w:b/>
          <w:bCs/>
          <w:color w:val="000000"/>
          <w:sz w:val="24"/>
          <w:szCs w:val="24"/>
          <w:u w:color="000000"/>
          <w:bdr w:val="nil"/>
          <w:lang w:val="es-ES_tradnl" w:eastAsia="es-CO"/>
        </w:rPr>
        <w:t xml:space="preserve"> </w:t>
      </w:r>
      <w:r w:rsidRPr="00F502A2">
        <w:rPr>
          <w:rFonts w:ascii="Arial" w:eastAsia="Arial Unicode MS" w:hAnsi="Arial" w:cs="Arial"/>
          <w:color w:val="000000"/>
          <w:sz w:val="24"/>
          <w:szCs w:val="24"/>
          <w:u w:color="000000"/>
          <w:bdr w:val="nil"/>
          <w:lang w:val="es-ES_tradnl" w:eastAsia="es-CO"/>
        </w:rPr>
        <w:t xml:space="preserve">y los particulares deben concurrir para garantizar su conservación y restauración en el marco del desarrollo sostenible. Esta concurrencia de los entes territoriales, las autoridades ambientales y la población en general, se hace en el marco de lo dispuesto por la Ley 99 de 1993, en razón a que las normas ambientales son de orden público y no podrán </w:t>
      </w:r>
      <w:r w:rsidRPr="00F502A2">
        <w:rPr>
          <w:rFonts w:ascii="Arial" w:eastAsia="Arial Unicode MS" w:hAnsi="Arial" w:cs="Arial"/>
          <w:color w:val="000000"/>
          <w:sz w:val="24"/>
          <w:szCs w:val="24"/>
          <w:u w:color="000000"/>
          <w:bdr w:val="nil"/>
          <w:lang w:val="es-ES_tradnl" w:eastAsia="es-CO"/>
        </w:rPr>
        <w:lastRenderedPageBreak/>
        <w:t xml:space="preserve">ser objeto de transacción o de renuncia a su aplicación por las autoridades o por los particulares. </w:t>
      </w:r>
    </w:p>
    <w:p w:rsidR="00F502A2" w:rsidRDefault="00F502A2" w:rsidP="00E86040">
      <w:pPr>
        <w:spacing w:after="0" w:line="240" w:lineRule="auto"/>
        <w:jc w:val="both"/>
        <w:rPr>
          <w:rFonts w:ascii="Arial" w:eastAsia="Times New Roman" w:hAnsi="Arial" w:cs="Arial"/>
          <w:sz w:val="24"/>
          <w:szCs w:val="24"/>
          <w:lang w:val="es-ES" w:eastAsia="es-ES"/>
        </w:rPr>
      </w:pPr>
    </w:p>
    <w:p w:rsidR="00E86040" w:rsidRDefault="00E86040" w:rsidP="00E86040">
      <w:pPr>
        <w:spacing w:after="0" w:line="240" w:lineRule="auto"/>
        <w:jc w:val="both"/>
        <w:rPr>
          <w:rFonts w:ascii="Arial" w:eastAsia="Times New Roman" w:hAnsi="Arial" w:cs="Arial"/>
          <w:sz w:val="24"/>
          <w:szCs w:val="24"/>
          <w:lang w:val="es-ES" w:eastAsia="es-ES"/>
        </w:rPr>
      </w:pPr>
      <w:r w:rsidRPr="00414494">
        <w:rPr>
          <w:rFonts w:ascii="Arial" w:eastAsia="Times New Roman" w:hAnsi="Arial" w:cs="Arial"/>
          <w:sz w:val="24"/>
          <w:szCs w:val="24"/>
          <w:lang w:val="es-ES" w:eastAsia="es-ES"/>
        </w:rPr>
        <w:t>Que mediante la Resolución No. 018 del 20 de marzo de 1963, expedida por el Instituto Colombiano de la Reforma Agraria –INCORA-, se creó el Parque Nacional Natural del Río León.</w:t>
      </w:r>
    </w:p>
    <w:p w:rsidR="00E86040" w:rsidRDefault="00E86040" w:rsidP="001D0FE9">
      <w:pPr>
        <w:spacing w:after="0" w:line="240" w:lineRule="auto"/>
        <w:jc w:val="both"/>
        <w:rPr>
          <w:rFonts w:ascii="Arial" w:eastAsia="Times New Roman" w:hAnsi="Arial" w:cs="Arial"/>
          <w:sz w:val="24"/>
          <w:szCs w:val="24"/>
          <w:lang w:val="es-ES" w:eastAsia="es-ES"/>
        </w:rPr>
      </w:pPr>
    </w:p>
    <w:p w:rsidR="009D4609" w:rsidRDefault="001A78B6" w:rsidP="001D0FE9">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Que</w:t>
      </w:r>
      <w:r w:rsidR="00E25B9A">
        <w:rPr>
          <w:rFonts w:ascii="Arial" w:eastAsia="Times New Roman" w:hAnsi="Arial" w:cs="Arial"/>
          <w:sz w:val="24"/>
          <w:szCs w:val="24"/>
          <w:lang w:val="es-ES" w:eastAsia="es-ES"/>
        </w:rPr>
        <w:t xml:space="preserve"> mediante </w:t>
      </w:r>
      <w:r w:rsidR="00664C0D">
        <w:rPr>
          <w:rFonts w:ascii="Arial" w:eastAsia="Times New Roman" w:hAnsi="Arial" w:cs="Arial"/>
          <w:sz w:val="24"/>
          <w:szCs w:val="24"/>
          <w:lang w:val="es-ES" w:eastAsia="es-ES"/>
        </w:rPr>
        <w:t>Acuerdo</w:t>
      </w:r>
      <w:r w:rsidR="00E25B9A">
        <w:rPr>
          <w:rFonts w:ascii="Arial" w:eastAsia="Times New Roman" w:hAnsi="Arial" w:cs="Arial"/>
          <w:sz w:val="24"/>
          <w:szCs w:val="24"/>
          <w:lang w:val="es-ES" w:eastAsia="es-ES"/>
        </w:rPr>
        <w:t xml:space="preserve"> </w:t>
      </w:r>
      <w:r w:rsidR="00E25B9A" w:rsidRPr="001A78B6">
        <w:rPr>
          <w:rFonts w:ascii="Arial" w:eastAsia="Times New Roman" w:hAnsi="Arial" w:cs="Arial"/>
          <w:sz w:val="24"/>
          <w:szCs w:val="24"/>
          <w:lang w:val="es-ES" w:eastAsia="es-ES"/>
        </w:rPr>
        <w:t xml:space="preserve">No. </w:t>
      </w:r>
      <w:r w:rsidR="00664C0D">
        <w:rPr>
          <w:rFonts w:ascii="Arial" w:eastAsia="Times New Roman" w:hAnsi="Arial" w:cs="Arial"/>
          <w:sz w:val="24"/>
          <w:szCs w:val="24"/>
          <w:lang w:val="es-ES" w:eastAsia="es-ES"/>
        </w:rPr>
        <w:t>0023</w:t>
      </w:r>
      <w:r w:rsidR="00E25B9A" w:rsidRPr="001A78B6">
        <w:rPr>
          <w:rFonts w:ascii="Arial" w:eastAsia="Times New Roman" w:hAnsi="Arial" w:cs="Arial"/>
          <w:sz w:val="24"/>
          <w:szCs w:val="24"/>
          <w:lang w:val="es-ES" w:eastAsia="es-ES"/>
        </w:rPr>
        <w:t xml:space="preserve"> de</w:t>
      </w:r>
      <w:r w:rsidR="00664C0D">
        <w:rPr>
          <w:rFonts w:ascii="Arial" w:eastAsia="Times New Roman" w:hAnsi="Arial" w:cs="Arial"/>
          <w:sz w:val="24"/>
          <w:szCs w:val="24"/>
          <w:lang w:val="es-ES" w:eastAsia="es-ES"/>
        </w:rPr>
        <w:t>l 13 de Mayo</w:t>
      </w:r>
      <w:r w:rsidR="00E25B9A" w:rsidRPr="001A78B6">
        <w:rPr>
          <w:rFonts w:ascii="Arial" w:eastAsia="Times New Roman" w:hAnsi="Arial" w:cs="Arial"/>
          <w:sz w:val="24"/>
          <w:szCs w:val="24"/>
          <w:lang w:val="es-ES" w:eastAsia="es-ES"/>
        </w:rPr>
        <w:t xml:space="preserve"> </w:t>
      </w:r>
      <w:r w:rsidR="00805C0D">
        <w:rPr>
          <w:rFonts w:ascii="Arial" w:eastAsia="Times New Roman" w:hAnsi="Arial" w:cs="Arial"/>
          <w:sz w:val="24"/>
          <w:szCs w:val="24"/>
          <w:lang w:val="es-ES" w:eastAsia="es-ES"/>
        </w:rPr>
        <w:t xml:space="preserve">de </w:t>
      </w:r>
      <w:r w:rsidR="00E25B9A" w:rsidRPr="001A78B6">
        <w:rPr>
          <w:rFonts w:ascii="Arial" w:eastAsia="Times New Roman" w:hAnsi="Arial" w:cs="Arial"/>
          <w:sz w:val="24"/>
          <w:szCs w:val="24"/>
          <w:lang w:val="es-ES" w:eastAsia="es-ES"/>
        </w:rPr>
        <w:t>19</w:t>
      </w:r>
      <w:r w:rsidR="00664C0D">
        <w:rPr>
          <w:rFonts w:ascii="Arial" w:eastAsia="Times New Roman" w:hAnsi="Arial" w:cs="Arial"/>
          <w:sz w:val="24"/>
          <w:szCs w:val="24"/>
          <w:lang w:val="es-ES" w:eastAsia="es-ES"/>
        </w:rPr>
        <w:t>7</w:t>
      </w:r>
      <w:r w:rsidR="00E25B9A" w:rsidRPr="001A78B6">
        <w:rPr>
          <w:rFonts w:ascii="Arial" w:eastAsia="Times New Roman" w:hAnsi="Arial" w:cs="Arial"/>
          <w:sz w:val="24"/>
          <w:szCs w:val="24"/>
          <w:lang w:val="es-ES" w:eastAsia="es-ES"/>
        </w:rPr>
        <w:t>1</w:t>
      </w:r>
      <w:r w:rsidR="00E25B9A">
        <w:rPr>
          <w:rFonts w:ascii="Arial" w:eastAsia="Times New Roman" w:hAnsi="Arial" w:cs="Arial"/>
          <w:sz w:val="24"/>
          <w:szCs w:val="24"/>
          <w:lang w:val="es-ES" w:eastAsia="es-ES"/>
        </w:rPr>
        <w:t>,</w:t>
      </w:r>
      <w:r w:rsidR="00637926">
        <w:rPr>
          <w:rFonts w:ascii="Arial" w:eastAsia="Times New Roman" w:hAnsi="Arial" w:cs="Arial"/>
          <w:sz w:val="24"/>
          <w:szCs w:val="24"/>
          <w:lang w:val="es-ES" w:eastAsia="es-ES"/>
        </w:rPr>
        <w:t xml:space="preserve"> la Junta Directiva del Institut</w:t>
      </w:r>
      <w:r w:rsidR="007229A7">
        <w:rPr>
          <w:rFonts w:ascii="Arial" w:eastAsia="Times New Roman" w:hAnsi="Arial" w:cs="Arial"/>
          <w:sz w:val="24"/>
          <w:szCs w:val="24"/>
          <w:lang w:val="es-ES" w:eastAsia="es-ES"/>
        </w:rPr>
        <w:t>o d</w:t>
      </w:r>
      <w:r w:rsidR="00E675A4">
        <w:rPr>
          <w:rFonts w:ascii="Arial" w:eastAsia="Times New Roman" w:hAnsi="Arial" w:cs="Arial"/>
          <w:sz w:val="24"/>
          <w:szCs w:val="24"/>
          <w:lang w:val="es-ES" w:eastAsia="es-ES"/>
        </w:rPr>
        <w:t xml:space="preserve">e Desarrollo de los Recursos Naturales Renovables </w:t>
      </w:r>
      <w:r w:rsidR="007229A7">
        <w:rPr>
          <w:rFonts w:ascii="Arial" w:eastAsia="Times New Roman" w:hAnsi="Arial" w:cs="Arial"/>
          <w:sz w:val="24"/>
          <w:szCs w:val="24"/>
          <w:lang w:val="es-ES" w:eastAsia="es-ES"/>
        </w:rPr>
        <w:t xml:space="preserve">- </w:t>
      </w:r>
      <w:r w:rsidR="00E675A4">
        <w:rPr>
          <w:rFonts w:ascii="Arial" w:eastAsia="Times New Roman" w:hAnsi="Arial" w:cs="Arial"/>
          <w:sz w:val="24"/>
          <w:szCs w:val="24"/>
          <w:lang w:val="es-ES" w:eastAsia="es-ES"/>
        </w:rPr>
        <w:t>INDERENA</w:t>
      </w:r>
      <w:r w:rsidR="00E25B9A">
        <w:rPr>
          <w:rFonts w:ascii="Arial" w:eastAsia="Times New Roman" w:hAnsi="Arial" w:cs="Arial"/>
          <w:sz w:val="24"/>
          <w:szCs w:val="24"/>
          <w:lang w:val="es-ES" w:eastAsia="es-ES"/>
        </w:rPr>
        <w:t xml:space="preserve">, </w:t>
      </w:r>
      <w:r w:rsidR="00E37D49">
        <w:rPr>
          <w:rFonts w:ascii="Arial" w:eastAsia="Times New Roman" w:hAnsi="Arial" w:cs="Arial"/>
          <w:sz w:val="24"/>
          <w:szCs w:val="24"/>
          <w:lang w:val="es-ES" w:eastAsia="es-ES"/>
        </w:rPr>
        <w:t>en uso de las facultades</w:t>
      </w:r>
      <w:r w:rsidR="001A1A49">
        <w:rPr>
          <w:rFonts w:ascii="Arial" w:eastAsia="Times New Roman" w:hAnsi="Arial" w:cs="Arial"/>
          <w:sz w:val="24"/>
          <w:szCs w:val="24"/>
          <w:lang w:val="es-ES" w:eastAsia="es-ES"/>
        </w:rPr>
        <w:t xml:space="preserve"> legales asignadas</w:t>
      </w:r>
      <w:r w:rsidR="00637926">
        <w:rPr>
          <w:rFonts w:ascii="Arial" w:eastAsia="Times New Roman" w:hAnsi="Arial" w:cs="Arial"/>
          <w:sz w:val="24"/>
          <w:szCs w:val="24"/>
          <w:lang w:val="es-ES" w:eastAsia="es-ES"/>
        </w:rPr>
        <w:t xml:space="preserve"> mediante el</w:t>
      </w:r>
      <w:r w:rsidR="001A1A49">
        <w:rPr>
          <w:rFonts w:ascii="Arial" w:eastAsia="Times New Roman" w:hAnsi="Arial" w:cs="Arial"/>
          <w:sz w:val="24"/>
          <w:szCs w:val="24"/>
          <w:lang w:val="es-ES" w:eastAsia="es-ES"/>
        </w:rPr>
        <w:t xml:space="preserve"> Decreto </w:t>
      </w:r>
      <w:r w:rsidR="00637926">
        <w:rPr>
          <w:rFonts w:ascii="Arial" w:eastAsia="Times New Roman" w:hAnsi="Arial" w:cs="Arial"/>
          <w:sz w:val="24"/>
          <w:szCs w:val="24"/>
          <w:lang w:val="es-ES" w:eastAsia="es-ES"/>
        </w:rPr>
        <w:t>2420 d</w:t>
      </w:r>
      <w:r w:rsidR="001A1A49">
        <w:rPr>
          <w:rFonts w:ascii="Arial" w:eastAsia="Times New Roman" w:hAnsi="Arial" w:cs="Arial"/>
          <w:sz w:val="24"/>
          <w:szCs w:val="24"/>
          <w:lang w:val="es-ES" w:eastAsia="es-ES"/>
        </w:rPr>
        <w:t>e 19</w:t>
      </w:r>
      <w:r w:rsidR="00637926">
        <w:rPr>
          <w:rFonts w:ascii="Arial" w:eastAsia="Times New Roman" w:hAnsi="Arial" w:cs="Arial"/>
          <w:sz w:val="24"/>
          <w:szCs w:val="24"/>
          <w:lang w:val="es-ES" w:eastAsia="es-ES"/>
        </w:rPr>
        <w:t>68</w:t>
      </w:r>
      <w:r w:rsidR="00361E22">
        <w:rPr>
          <w:rFonts w:ascii="Arial" w:eastAsia="Times New Roman" w:hAnsi="Arial" w:cs="Arial"/>
          <w:sz w:val="24"/>
          <w:szCs w:val="24"/>
          <w:lang w:val="es-ES" w:eastAsia="es-ES"/>
        </w:rPr>
        <w:t>,</w:t>
      </w:r>
      <w:r w:rsidR="0024475F">
        <w:rPr>
          <w:rFonts w:ascii="Arial" w:eastAsia="Times New Roman" w:hAnsi="Arial" w:cs="Arial"/>
          <w:sz w:val="24"/>
          <w:szCs w:val="24"/>
          <w:lang w:val="es-ES" w:eastAsia="es-ES"/>
        </w:rPr>
        <w:t xml:space="preserve"> </w:t>
      </w:r>
      <w:r w:rsidR="001F411F">
        <w:rPr>
          <w:rFonts w:ascii="Arial" w:eastAsia="Times New Roman" w:hAnsi="Arial" w:cs="Arial"/>
          <w:sz w:val="24"/>
          <w:szCs w:val="24"/>
          <w:lang w:val="es-ES" w:eastAsia="es-ES"/>
        </w:rPr>
        <w:t xml:space="preserve">modificó el régimen del área reservada como Parque Nacional Natural a </w:t>
      </w:r>
      <w:r w:rsidR="00826E78">
        <w:rPr>
          <w:rFonts w:ascii="Arial" w:eastAsia="Times New Roman" w:hAnsi="Arial" w:cs="Arial"/>
          <w:sz w:val="24"/>
          <w:szCs w:val="24"/>
          <w:lang w:val="es-ES" w:eastAsia="es-ES"/>
        </w:rPr>
        <w:t>Z</w:t>
      </w:r>
      <w:r w:rsidR="009D4609">
        <w:rPr>
          <w:rFonts w:ascii="Arial" w:eastAsia="Times New Roman" w:hAnsi="Arial" w:cs="Arial"/>
          <w:sz w:val="24"/>
          <w:szCs w:val="24"/>
          <w:lang w:val="es-ES" w:eastAsia="es-ES"/>
        </w:rPr>
        <w:t xml:space="preserve">ona </w:t>
      </w:r>
      <w:r w:rsidR="00826E78">
        <w:rPr>
          <w:rFonts w:ascii="Arial" w:eastAsia="Times New Roman" w:hAnsi="Arial" w:cs="Arial"/>
          <w:sz w:val="24"/>
          <w:szCs w:val="24"/>
          <w:lang w:val="es-ES" w:eastAsia="es-ES"/>
        </w:rPr>
        <w:t xml:space="preserve">Forestal Protectora </w:t>
      </w:r>
      <w:r w:rsidR="007778F5">
        <w:rPr>
          <w:rFonts w:ascii="Arial" w:eastAsia="Times New Roman" w:hAnsi="Arial" w:cs="Arial"/>
          <w:sz w:val="24"/>
          <w:szCs w:val="24"/>
          <w:lang w:val="es-ES" w:eastAsia="es-ES"/>
        </w:rPr>
        <w:t>de</w:t>
      </w:r>
      <w:r w:rsidR="009D4609">
        <w:rPr>
          <w:rFonts w:ascii="Arial" w:eastAsia="Times New Roman" w:hAnsi="Arial" w:cs="Arial"/>
          <w:sz w:val="24"/>
          <w:szCs w:val="24"/>
          <w:lang w:val="es-ES" w:eastAsia="es-ES"/>
        </w:rPr>
        <w:t xml:space="preserve"> </w:t>
      </w:r>
      <w:r w:rsidR="00826E78">
        <w:rPr>
          <w:rFonts w:ascii="Arial" w:eastAsia="Times New Roman" w:hAnsi="Arial" w:cs="Arial"/>
          <w:sz w:val="24"/>
          <w:szCs w:val="24"/>
          <w:lang w:val="es-ES" w:eastAsia="es-ES"/>
        </w:rPr>
        <w:t>I</w:t>
      </w:r>
      <w:r w:rsidR="009D4609">
        <w:rPr>
          <w:rFonts w:ascii="Arial" w:eastAsia="Times New Roman" w:hAnsi="Arial" w:cs="Arial"/>
          <w:sz w:val="24"/>
          <w:szCs w:val="24"/>
          <w:lang w:val="es-ES" w:eastAsia="es-ES"/>
        </w:rPr>
        <w:t xml:space="preserve">nterés </w:t>
      </w:r>
      <w:r w:rsidR="00826E78">
        <w:rPr>
          <w:rFonts w:ascii="Arial" w:eastAsia="Times New Roman" w:hAnsi="Arial" w:cs="Arial"/>
          <w:sz w:val="24"/>
          <w:szCs w:val="24"/>
          <w:lang w:val="es-ES" w:eastAsia="es-ES"/>
        </w:rPr>
        <w:t>G</w:t>
      </w:r>
      <w:r w:rsidR="009D4609">
        <w:rPr>
          <w:rFonts w:ascii="Arial" w:eastAsia="Times New Roman" w:hAnsi="Arial" w:cs="Arial"/>
          <w:sz w:val="24"/>
          <w:szCs w:val="24"/>
          <w:lang w:val="es-ES" w:eastAsia="es-ES"/>
        </w:rPr>
        <w:t>eneral</w:t>
      </w:r>
      <w:r w:rsidR="00826E78">
        <w:rPr>
          <w:rFonts w:ascii="Arial" w:eastAsia="Times New Roman" w:hAnsi="Arial" w:cs="Arial"/>
          <w:sz w:val="24"/>
          <w:szCs w:val="24"/>
          <w:lang w:val="es-ES" w:eastAsia="es-ES"/>
        </w:rPr>
        <w:t xml:space="preserve"> para la defensa de los bosques, la flora y la fauna existentes en la zona</w:t>
      </w:r>
      <w:r w:rsidR="001F411F">
        <w:rPr>
          <w:rFonts w:ascii="Arial" w:eastAsia="Times New Roman" w:hAnsi="Arial" w:cs="Arial"/>
          <w:sz w:val="24"/>
          <w:szCs w:val="24"/>
          <w:lang w:val="es-ES" w:eastAsia="es-ES"/>
        </w:rPr>
        <w:t>.</w:t>
      </w:r>
      <w:r w:rsidR="00826E78">
        <w:rPr>
          <w:rFonts w:ascii="Arial" w:eastAsia="Times New Roman" w:hAnsi="Arial" w:cs="Arial"/>
          <w:sz w:val="24"/>
          <w:szCs w:val="24"/>
          <w:lang w:val="es-ES" w:eastAsia="es-ES"/>
        </w:rPr>
        <w:t xml:space="preserve"> </w:t>
      </w:r>
    </w:p>
    <w:p w:rsidR="007778F5" w:rsidRDefault="007778F5" w:rsidP="001D0FE9">
      <w:pPr>
        <w:spacing w:after="0" w:line="240" w:lineRule="auto"/>
        <w:jc w:val="both"/>
        <w:rPr>
          <w:rFonts w:ascii="Arial" w:eastAsia="Times New Roman" w:hAnsi="Arial" w:cs="Arial"/>
          <w:sz w:val="24"/>
          <w:szCs w:val="24"/>
          <w:lang w:val="es-ES" w:eastAsia="es-ES"/>
        </w:rPr>
      </w:pPr>
    </w:p>
    <w:p w:rsidR="00A80C55" w:rsidRPr="00805C0D" w:rsidRDefault="00805C0D" w:rsidP="001D0FE9">
      <w:pPr>
        <w:spacing w:after="0" w:line="240" w:lineRule="auto"/>
        <w:jc w:val="both"/>
        <w:rPr>
          <w:rFonts w:ascii="Arial" w:eastAsia="Times New Roman" w:hAnsi="Arial" w:cs="Arial"/>
          <w:sz w:val="24"/>
          <w:szCs w:val="24"/>
          <w:lang w:val="es-ES" w:eastAsia="es-ES"/>
        </w:rPr>
      </w:pPr>
      <w:r w:rsidRPr="00F67FFD">
        <w:rPr>
          <w:rFonts w:ascii="Arial" w:eastAsia="Times New Roman" w:hAnsi="Arial" w:cs="Arial"/>
          <w:sz w:val="24"/>
          <w:szCs w:val="24"/>
          <w:lang w:val="es-ES" w:eastAsia="es-ES"/>
        </w:rPr>
        <w:t>Que mediante la Resolución Ejecutiva No. 0224 de 1971,</w:t>
      </w:r>
      <w:r w:rsidR="00F67FFD">
        <w:rPr>
          <w:rFonts w:ascii="Arial" w:eastAsia="Times New Roman" w:hAnsi="Arial" w:cs="Arial"/>
          <w:sz w:val="24"/>
          <w:szCs w:val="24"/>
          <w:lang w:val="es-ES" w:eastAsia="es-ES"/>
        </w:rPr>
        <w:t xml:space="preserve"> el Ministerio de Agricultura, resolvió aprobar</w:t>
      </w:r>
      <w:r w:rsidRPr="00F67FFD">
        <w:rPr>
          <w:rFonts w:ascii="Arial" w:eastAsia="Times New Roman" w:hAnsi="Arial" w:cs="Arial"/>
          <w:sz w:val="24"/>
          <w:szCs w:val="24"/>
          <w:lang w:val="es-ES" w:eastAsia="es-ES"/>
        </w:rPr>
        <w:t xml:space="preserve"> el Acuerdo No. 0023 del 13 de Mayo </w:t>
      </w:r>
      <w:r w:rsidR="00F67FFD">
        <w:rPr>
          <w:rFonts w:ascii="Arial" w:eastAsia="Times New Roman" w:hAnsi="Arial" w:cs="Arial"/>
          <w:sz w:val="24"/>
          <w:szCs w:val="24"/>
          <w:lang w:val="es-ES" w:eastAsia="es-ES"/>
        </w:rPr>
        <w:t>de 197</w:t>
      </w:r>
      <w:r w:rsidR="00361E22">
        <w:rPr>
          <w:rFonts w:ascii="Arial" w:eastAsia="Times New Roman" w:hAnsi="Arial" w:cs="Arial"/>
          <w:sz w:val="24"/>
          <w:szCs w:val="24"/>
          <w:lang w:val="es-ES" w:eastAsia="es-ES"/>
        </w:rPr>
        <w:t>1</w:t>
      </w:r>
      <w:r w:rsidR="00F67FFD">
        <w:rPr>
          <w:rFonts w:ascii="Arial" w:eastAsia="Times New Roman" w:hAnsi="Arial" w:cs="Arial"/>
          <w:sz w:val="24"/>
          <w:szCs w:val="24"/>
          <w:lang w:val="es-ES" w:eastAsia="es-ES"/>
        </w:rPr>
        <w:t xml:space="preserve">, de </w:t>
      </w:r>
      <w:r>
        <w:rPr>
          <w:rFonts w:ascii="Arial" w:eastAsia="Times New Roman" w:hAnsi="Arial" w:cs="Arial"/>
          <w:sz w:val="24"/>
          <w:szCs w:val="24"/>
          <w:lang w:val="es-ES" w:eastAsia="es-ES"/>
        </w:rPr>
        <w:t>la Junta Directiva del</w:t>
      </w:r>
      <w:r w:rsidR="00361E22">
        <w:rPr>
          <w:rFonts w:ascii="Arial" w:eastAsia="Times New Roman" w:hAnsi="Arial" w:cs="Arial"/>
          <w:sz w:val="24"/>
          <w:szCs w:val="24"/>
          <w:lang w:val="es-ES" w:eastAsia="es-ES"/>
        </w:rPr>
        <w:t xml:space="preserve"> Instituto de Desarrollo de los </w:t>
      </w:r>
      <w:r>
        <w:rPr>
          <w:rFonts w:ascii="Arial" w:eastAsia="Times New Roman" w:hAnsi="Arial" w:cs="Arial"/>
          <w:sz w:val="24"/>
          <w:szCs w:val="24"/>
          <w:lang w:val="es-ES" w:eastAsia="es-ES"/>
        </w:rPr>
        <w:t xml:space="preserve">Recursos Naturales Renovables </w:t>
      </w:r>
      <w:r w:rsidR="00F67FFD">
        <w:rPr>
          <w:rFonts w:ascii="Arial" w:eastAsia="Times New Roman" w:hAnsi="Arial" w:cs="Arial"/>
          <w:sz w:val="24"/>
          <w:szCs w:val="24"/>
          <w:lang w:val="es-ES" w:eastAsia="es-ES"/>
        </w:rPr>
        <w:t>–</w:t>
      </w:r>
      <w:r>
        <w:rPr>
          <w:rFonts w:ascii="Arial" w:eastAsia="Times New Roman" w:hAnsi="Arial" w:cs="Arial"/>
          <w:sz w:val="24"/>
          <w:szCs w:val="24"/>
          <w:lang w:val="es-ES" w:eastAsia="es-ES"/>
        </w:rPr>
        <w:t xml:space="preserve"> INDERENA</w:t>
      </w:r>
      <w:r w:rsidR="00361E22">
        <w:rPr>
          <w:rFonts w:ascii="Arial" w:eastAsia="Times New Roman" w:hAnsi="Arial" w:cs="Arial"/>
          <w:sz w:val="24"/>
          <w:szCs w:val="24"/>
          <w:lang w:val="es-ES" w:eastAsia="es-ES"/>
        </w:rPr>
        <w:t>-</w:t>
      </w:r>
      <w:r w:rsidR="00F67FFD">
        <w:rPr>
          <w:rFonts w:ascii="Arial" w:eastAsia="Times New Roman" w:hAnsi="Arial" w:cs="Arial"/>
          <w:sz w:val="24"/>
          <w:szCs w:val="24"/>
          <w:lang w:val="es-ES" w:eastAsia="es-ES"/>
        </w:rPr>
        <w:t xml:space="preserve"> </w:t>
      </w:r>
      <w:r w:rsidR="00F67FFD" w:rsidRPr="00F67FFD">
        <w:rPr>
          <w:rFonts w:ascii="Arial" w:eastAsia="Times New Roman" w:hAnsi="Arial" w:cs="Arial"/>
          <w:i/>
          <w:sz w:val="24"/>
          <w:szCs w:val="24"/>
          <w:lang w:val="es-ES" w:eastAsia="es-ES"/>
        </w:rPr>
        <w:t xml:space="preserve">“Por el cual se reserva y declara </w:t>
      </w:r>
      <w:r w:rsidR="001F411F">
        <w:rPr>
          <w:rFonts w:ascii="Arial" w:eastAsia="Times New Roman" w:hAnsi="Arial" w:cs="Arial"/>
          <w:i/>
          <w:sz w:val="24"/>
          <w:szCs w:val="24"/>
          <w:lang w:val="es-ES" w:eastAsia="es-ES"/>
        </w:rPr>
        <w:t>Z</w:t>
      </w:r>
      <w:r w:rsidR="00F67FFD" w:rsidRPr="00F67FFD">
        <w:rPr>
          <w:rFonts w:ascii="Arial" w:eastAsia="Times New Roman" w:hAnsi="Arial" w:cs="Arial"/>
          <w:i/>
          <w:sz w:val="24"/>
          <w:szCs w:val="24"/>
          <w:lang w:val="es-ES" w:eastAsia="es-ES"/>
        </w:rPr>
        <w:t>ona de Bosques de Interés General un globo de terren</w:t>
      </w:r>
      <w:r w:rsidR="00361E22">
        <w:rPr>
          <w:rFonts w:ascii="Arial" w:eastAsia="Times New Roman" w:hAnsi="Arial" w:cs="Arial"/>
          <w:i/>
          <w:sz w:val="24"/>
          <w:szCs w:val="24"/>
          <w:lang w:val="es-ES" w:eastAsia="es-ES"/>
        </w:rPr>
        <w:t>o de la Región de Urabá en los d</w:t>
      </w:r>
      <w:r w:rsidR="00F67FFD" w:rsidRPr="00F67FFD">
        <w:rPr>
          <w:rFonts w:ascii="Arial" w:eastAsia="Times New Roman" w:hAnsi="Arial" w:cs="Arial"/>
          <w:i/>
          <w:sz w:val="24"/>
          <w:szCs w:val="24"/>
          <w:lang w:val="es-ES" w:eastAsia="es-ES"/>
        </w:rPr>
        <w:t>epartamentos del Chocó y Antioquía”</w:t>
      </w:r>
      <w:r w:rsidR="00F67FFD">
        <w:rPr>
          <w:rFonts w:ascii="Arial" w:eastAsia="Times New Roman" w:hAnsi="Arial" w:cs="Arial"/>
          <w:sz w:val="24"/>
          <w:szCs w:val="24"/>
          <w:lang w:val="es-ES" w:eastAsia="es-ES"/>
        </w:rPr>
        <w:t>.</w:t>
      </w:r>
    </w:p>
    <w:p w:rsidR="001A1A49" w:rsidRDefault="001A1A49" w:rsidP="001D0FE9">
      <w:pPr>
        <w:spacing w:after="0" w:line="240" w:lineRule="auto"/>
        <w:jc w:val="both"/>
        <w:rPr>
          <w:rFonts w:ascii="Arial" w:eastAsia="Times New Roman" w:hAnsi="Arial" w:cs="Arial"/>
          <w:sz w:val="24"/>
          <w:szCs w:val="24"/>
          <w:lang w:val="es-ES" w:eastAsia="es-ES"/>
        </w:rPr>
      </w:pPr>
    </w:p>
    <w:p w:rsidR="007778F5" w:rsidRDefault="007778F5" w:rsidP="001D0FE9">
      <w:pPr>
        <w:spacing w:after="0" w:line="240" w:lineRule="auto"/>
        <w:jc w:val="both"/>
        <w:rPr>
          <w:rFonts w:ascii="Arial" w:eastAsia="Times New Roman" w:hAnsi="Arial" w:cs="Arial"/>
          <w:sz w:val="24"/>
          <w:szCs w:val="24"/>
          <w:lang w:val="es-ES" w:eastAsia="es-ES"/>
        </w:rPr>
      </w:pPr>
      <w:r>
        <w:rPr>
          <w:rFonts w:ascii="Arial" w:eastAsia="Times New Roman" w:hAnsi="Arial" w:cs="Arial"/>
          <w:sz w:val="24"/>
          <w:szCs w:val="24"/>
          <w:lang w:val="es-ES" w:eastAsia="es-ES"/>
        </w:rPr>
        <w:t xml:space="preserve">Que la </w:t>
      </w:r>
      <w:proofErr w:type="spellStart"/>
      <w:r>
        <w:rPr>
          <w:rFonts w:ascii="Arial" w:eastAsia="Times New Roman" w:hAnsi="Arial" w:cs="Arial"/>
          <w:sz w:val="24"/>
          <w:szCs w:val="24"/>
          <w:lang w:val="es-ES" w:eastAsia="es-ES"/>
        </w:rPr>
        <w:t>recategorización</w:t>
      </w:r>
      <w:proofErr w:type="spellEnd"/>
      <w:r>
        <w:rPr>
          <w:rFonts w:ascii="Arial" w:eastAsia="Times New Roman" w:hAnsi="Arial" w:cs="Arial"/>
          <w:sz w:val="24"/>
          <w:szCs w:val="24"/>
          <w:lang w:val="es-ES" w:eastAsia="es-ES"/>
        </w:rPr>
        <w:t xml:space="preserve"> de categorías realizada a través del Acuerdo N°023 de 1971 y la aprobación generada por la Resolución Ejecutiva N° 02224 de 1971, se encuentran ajustados a derecho, según las normas vigentes en el tiempo en que la administración tomo dicha decisión administrativa.</w:t>
      </w:r>
    </w:p>
    <w:p w:rsidR="007778F5" w:rsidRDefault="007778F5" w:rsidP="001D0FE9">
      <w:pPr>
        <w:spacing w:after="0" w:line="240" w:lineRule="auto"/>
        <w:jc w:val="both"/>
        <w:rPr>
          <w:rFonts w:ascii="Arial" w:eastAsia="Times New Roman" w:hAnsi="Arial" w:cs="Arial"/>
          <w:sz w:val="24"/>
          <w:szCs w:val="24"/>
          <w:lang w:val="es-ES" w:eastAsia="es-ES"/>
        </w:rPr>
      </w:pPr>
    </w:p>
    <w:p w:rsidR="00361E22" w:rsidRDefault="001A78B6" w:rsidP="001D0FE9">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 xml:space="preserve">Que </w:t>
      </w:r>
      <w:r w:rsidR="009A530E">
        <w:rPr>
          <w:rFonts w:ascii="Arial" w:eastAsia="Times New Roman" w:hAnsi="Arial" w:cs="Arial"/>
          <w:sz w:val="24"/>
          <w:szCs w:val="24"/>
          <w:lang w:val="es-ES" w:eastAsia="es-ES"/>
        </w:rPr>
        <w:t>a través de la Resolución No.</w:t>
      </w:r>
      <w:r w:rsidR="009A530E" w:rsidRPr="001A78B6">
        <w:rPr>
          <w:rFonts w:ascii="Arial" w:eastAsia="Times New Roman" w:hAnsi="Arial" w:cs="Arial"/>
          <w:sz w:val="24"/>
          <w:szCs w:val="24"/>
          <w:lang w:val="es-ES" w:eastAsia="es-ES"/>
        </w:rPr>
        <w:t xml:space="preserve"> 068 del 28 de enero de 2005</w:t>
      </w:r>
      <w:r w:rsidR="009A530E">
        <w:rPr>
          <w:rFonts w:ascii="Arial" w:eastAsia="Times New Roman" w:hAnsi="Arial" w:cs="Arial"/>
          <w:sz w:val="24"/>
          <w:szCs w:val="24"/>
          <w:lang w:val="es-ES" w:eastAsia="es-ES"/>
        </w:rPr>
        <w:t xml:space="preserve">, del </w:t>
      </w:r>
      <w:r w:rsidR="009A530E" w:rsidRPr="006C2E36">
        <w:rPr>
          <w:rFonts w:ascii="Arial" w:hAnsi="Arial" w:cs="Arial"/>
          <w:sz w:val="24"/>
          <w:szCs w:val="24"/>
        </w:rPr>
        <w:t>Instituto Geográfico Agustín Codazzi</w:t>
      </w:r>
      <w:r w:rsidR="006C2E36">
        <w:rPr>
          <w:rFonts w:ascii="Arial" w:eastAsia="Times New Roman" w:hAnsi="Arial" w:cs="Arial"/>
          <w:sz w:val="24"/>
          <w:szCs w:val="24"/>
          <w:lang w:eastAsia="es-ES"/>
        </w:rPr>
        <w:t>,</w:t>
      </w:r>
      <w:r w:rsidR="001F56FC">
        <w:rPr>
          <w:rFonts w:ascii="Arial" w:eastAsia="Times New Roman" w:hAnsi="Arial" w:cs="Arial"/>
          <w:sz w:val="24"/>
          <w:szCs w:val="24"/>
          <w:lang w:eastAsia="es-ES"/>
        </w:rPr>
        <w:t xml:space="preserve"> </w:t>
      </w:r>
      <w:r w:rsidR="009A530E">
        <w:rPr>
          <w:rFonts w:ascii="Arial" w:eastAsia="Times New Roman" w:hAnsi="Arial" w:cs="Arial"/>
          <w:sz w:val="24"/>
          <w:szCs w:val="24"/>
          <w:lang w:val="es-ES" w:eastAsia="es-ES"/>
        </w:rPr>
        <w:t xml:space="preserve">se </w:t>
      </w:r>
      <w:r w:rsidRPr="001A78B6">
        <w:rPr>
          <w:rFonts w:ascii="Arial" w:eastAsia="Times New Roman" w:hAnsi="Arial" w:cs="Arial"/>
          <w:sz w:val="24"/>
          <w:szCs w:val="24"/>
          <w:lang w:val="es-ES" w:eastAsia="es-ES"/>
        </w:rPr>
        <w:t xml:space="preserve">adopta como único </w:t>
      </w:r>
      <w:proofErr w:type="spellStart"/>
      <w:r w:rsidRPr="001A78B6">
        <w:rPr>
          <w:rFonts w:ascii="Arial" w:eastAsia="Times New Roman" w:hAnsi="Arial" w:cs="Arial"/>
          <w:sz w:val="24"/>
          <w:szCs w:val="24"/>
          <w:lang w:val="es-ES" w:eastAsia="es-ES"/>
        </w:rPr>
        <w:t>datum</w:t>
      </w:r>
      <w:proofErr w:type="spellEnd"/>
      <w:r w:rsidRPr="001A78B6">
        <w:rPr>
          <w:rFonts w:ascii="Arial" w:eastAsia="Times New Roman" w:hAnsi="Arial" w:cs="Arial"/>
          <w:sz w:val="24"/>
          <w:szCs w:val="24"/>
          <w:lang w:val="es-ES" w:eastAsia="es-ES"/>
        </w:rPr>
        <w:t xml:space="preserve"> oficial de Colombia el Marco Geocéntrico Nacional de Referencia, también denominado: MAGNA-SIRGAS </w:t>
      </w:r>
      <w:r w:rsidRPr="00DA67C0">
        <w:rPr>
          <w:rFonts w:ascii="Arial" w:eastAsia="Times New Roman" w:hAnsi="Arial" w:cs="Arial"/>
          <w:sz w:val="24"/>
          <w:szCs w:val="24"/>
          <w:lang w:val="es-ES" w:eastAsia="es-ES"/>
        </w:rPr>
        <w:t>siendo una obligación del Ministerio de Ambiente</w:t>
      </w:r>
      <w:r w:rsidR="00DA67C0">
        <w:rPr>
          <w:rFonts w:ascii="Arial" w:eastAsia="Times New Roman" w:hAnsi="Arial" w:cs="Arial"/>
          <w:sz w:val="24"/>
          <w:szCs w:val="24"/>
          <w:lang w:val="es-ES" w:eastAsia="es-ES"/>
        </w:rPr>
        <w:t xml:space="preserve"> y Desarrollo Sostenible </w:t>
      </w:r>
      <w:r w:rsidRPr="00DA67C0">
        <w:rPr>
          <w:rFonts w:ascii="Arial" w:eastAsia="Times New Roman" w:hAnsi="Arial" w:cs="Arial"/>
          <w:sz w:val="24"/>
          <w:szCs w:val="24"/>
          <w:lang w:val="es-ES" w:eastAsia="es-ES"/>
        </w:rPr>
        <w:t>la migración de información geográfica de las áreas de</w:t>
      </w:r>
      <w:r w:rsidR="006C2E36">
        <w:rPr>
          <w:rFonts w:ascii="Arial" w:eastAsia="Times New Roman" w:hAnsi="Arial" w:cs="Arial"/>
          <w:sz w:val="24"/>
          <w:szCs w:val="24"/>
          <w:lang w:val="es-ES" w:eastAsia="es-ES"/>
        </w:rPr>
        <w:t xml:space="preserve"> las áreas de las Reservas Forestales Nacionales </w:t>
      </w:r>
      <w:r w:rsidR="00A80C55">
        <w:rPr>
          <w:rFonts w:ascii="Arial" w:eastAsia="Times New Roman" w:hAnsi="Arial" w:cs="Arial"/>
          <w:sz w:val="24"/>
          <w:szCs w:val="24"/>
          <w:lang w:val="es-ES" w:eastAsia="es-ES"/>
        </w:rPr>
        <w:t>al sistema MAGNA-</w:t>
      </w:r>
      <w:r w:rsidRPr="00DA67C0">
        <w:rPr>
          <w:rFonts w:ascii="Arial" w:eastAsia="Times New Roman" w:hAnsi="Arial" w:cs="Arial"/>
          <w:sz w:val="24"/>
          <w:szCs w:val="24"/>
          <w:lang w:val="es-ES" w:eastAsia="es-ES"/>
        </w:rPr>
        <w:t>SIRGAS, para lo cual requiere la aplicación de nuevas técnicas que actualizan la representación de las áreas protegidas y que permitió dar claridad en la interpretación</w:t>
      </w:r>
      <w:r w:rsidR="00A805E5">
        <w:rPr>
          <w:rFonts w:ascii="Arial" w:eastAsia="Times New Roman" w:hAnsi="Arial" w:cs="Arial"/>
          <w:sz w:val="24"/>
          <w:szCs w:val="24"/>
          <w:lang w:val="es-ES" w:eastAsia="es-ES"/>
        </w:rPr>
        <w:t xml:space="preserve"> </w:t>
      </w:r>
      <w:r w:rsidRPr="00DA67C0">
        <w:rPr>
          <w:rFonts w:ascii="Arial" w:eastAsia="Times New Roman" w:hAnsi="Arial" w:cs="Arial"/>
          <w:sz w:val="24"/>
          <w:szCs w:val="24"/>
          <w:lang w:val="es-ES" w:eastAsia="es-ES"/>
        </w:rPr>
        <w:t>cartográfica, en aras de optimizar posibles procesos de aclaración y precisión de límites.</w:t>
      </w:r>
      <w:r w:rsidRPr="001A78B6">
        <w:rPr>
          <w:rFonts w:ascii="Arial" w:eastAsia="Times New Roman" w:hAnsi="Arial" w:cs="Arial"/>
          <w:sz w:val="24"/>
          <w:szCs w:val="24"/>
          <w:lang w:val="es-ES" w:eastAsia="es-ES"/>
        </w:rPr>
        <w:t xml:space="preserve"> </w:t>
      </w:r>
    </w:p>
    <w:p w:rsidR="009D4609" w:rsidRDefault="009D4609" w:rsidP="001D0FE9">
      <w:pPr>
        <w:spacing w:after="0" w:line="240" w:lineRule="auto"/>
        <w:jc w:val="both"/>
        <w:rPr>
          <w:rFonts w:ascii="Arial" w:eastAsia="Times New Roman" w:hAnsi="Arial" w:cs="Arial"/>
          <w:sz w:val="24"/>
          <w:szCs w:val="24"/>
          <w:lang w:val="es-ES" w:eastAsia="es-ES"/>
        </w:rPr>
      </w:pPr>
    </w:p>
    <w:p w:rsidR="0055249C" w:rsidRDefault="001A78B6" w:rsidP="001D0FE9">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 xml:space="preserve">Que en el año 2005, </w:t>
      </w:r>
      <w:r w:rsidR="0055249C">
        <w:rPr>
          <w:rFonts w:ascii="Arial" w:eastAsia="Times New Roman" w:hAnsi="Arial" w:cs="Arial"/>
          <w:sz w:val="24"/>
          <w:szCs w:val="24"/>
          <w:lang w:val="es-ES" w:eastAsia="es-ES"/>
        </w:rPr>
        <w:t>se</w:t>
      </w:r>
      <w:r w:rsidR="0055249C" w:rsidRPr="001A78B6">
        <w:rPr>
          <w:rFonts w:ascii="Arial" w:eastAsia="Times New Roman" w:hAnsi="Arial" w:cs="Arial"/>
          <w:sz w:val="24"/>
          <w:szCs w:val="24"/>
          <w:lang w:val="es-ES" w:eastAsia="es-ES"/>
        </w:rPr>
        <w:t xml:space="preserve"> </w:t>
      </w:r>
      <w:r w:rsidRPr="001A78B6">
        <w:rPr>
          <w:rFonts w:ascii="Arial" w:eastAsia="Times New Roman" w:hAnsi="Arial" w:cs="Arial"/>
          <w:sz w:val="24"/>
          <w:szCs w:val="24"/>
          <w:lang w:val="es-ES" w:eastAsia="es-ES"/>
        </w:rPr>
        <w:t>public</w:t>
      </w:r>
      <w:r w:rsidR="0055249C">
        <w:rPr>
          <w:rFonts w:ascii="Arial" w:eastAsia="Times New Roman" w:hAnsi="Arial" w:cs="Arial"/>
          <w:sz w:val="24"/>
          <w:szCs w:val="24"/>
          <w:lang w:val="es-ES" w:eastAsia="es-ES"/>
        </w:rPr>
        <w:t>ó el documento</w:t>
      </w:r>
      <w:r w:rsidR="00CC1E03">
        <w:rPr>
          <w:rFonts w:ascii="Arial" w:eastAsia="Times New Roman" w:hAnsi="Arial" w:cs="Arial"/>
          <w:sz w:val="24"/>
          <w:szCs w:val="24"/>
          <w:lang w:val="es-ES" w:eastAsia="es-ES"/>
        </w:rPr>
        <w:t xml:space="preserve"> indicativo de</w:t>
      </w:r>
      <w:r w:rsidRPr="001A78B6">
        <w:rPr>
          <w:rFonts w:ascii="Arial" w:eastAsia="Times New Roman" w:hAnsi="Arial" w:cs="Arial"/>
          <w:sz w:val="24"/>
          <w:szCs w:val="24"/>
          <w:lang w:val="es-ES" w:eastAsia="es-ES"/>
        </w:rPr>
        <w:t xml:space="preserve"> “</w:t>
      </w:r>
      <w:r w:rsidRPr="006C2E36">
        <w:rPr>
          <w:rFonts w:ascii="Arial" w:eastAsia="Times New Roman" w:hAnsi="Arial" w:cs="Arial"/>
          <w:i/>
          <w:sz w:val="24"/>
          <w:szCs w:val="24"/>
          <w:lang w:val="es-ES" w:eastAsia="es-ES"/>
        </w:rPr>
        <w:t>Reservas Forestales Nacionales de Colombia - Atlas básico</w:t>
      </w:r>
      <w:r w:rsidRPr="001A78B6">
        <w:rPr>
          <w:rFonts w:ascii="Arial" w:eastAsia="Times New Roman" w:hAnsi="Arial" w:cs="Arial"/>
          <w:sz w:val="24"/>
          <w:szCs w:val="24"/>
          <w:lang w:val="es-ES" w:eastAsia="es-ES"/>
        </w:rPr>
        <w:t>”</w:t>
      </w:r>
      <w:r w:rsidR="0055249C">
        <w:rPr>
          <w:rFonts w:ascii="Arial" w:eastAsia="Times New Roman" w:hAnsi="Arial" w:cs="Arial"/>
          <w:sz w:val="24"/>
          <w:szCs w:val="24"/>
          <w:lang w:val="es-ES" w:eastAsia="es-ES"/>
        </w:rPr>
        <w:t xml:space="preserve">, </w:t>
      </w:r>
      <w:r w:rsidRPr="001A78B6">
        <w:rPr>
          <w:rFonts w:ascii="Arial" w:eastAsia="Times New Roman" w:hAnsi="Arial" w:cs="Arial"/>
          <w:sz w:val="24"/>
          <w:szCs w:val="24"/>
          <w:lang w:val="es-ES" w:eastAsia="es-ES"/>
        </w:rPr>
        <w:t>elaborad</w:t>
      </w:r>
      <w:r w:rsidR="0055249C">
        <w:rPr>
          <w:rFonts w:ascii="Arial" w:eastAsia="Times New Roman" w:hAnsi="Arial" w:cs="Arial"/>
          <w:sz w:val="24"/>
          <w:szCs w:val="24"/>
          <w:lang w:val="es-ES" w:eastAsia="es-ES"/>
        </w:rPr>
        <w:t>o</w:t>
      </w:r>
      <w:r w:rsidRPr="001A78B6">
        <w:rPr>
          <w:rFonts w:ascii="Arial" w:eastAsia="Times New Roman" w:hAnsi="Arial" w:cs="Arial"/>
          <w:sz w:val="24"/>
          <w:szCs w:val="24"/>
          <w:lang w:val="es-ES" w:eastAsia="es-ES"/>
        </w:rPr>
        <w:t xml:space="preserve"> por Conservación Internacional Colombia, Ministerio de Ambiente, Vivienda y Desarrollo Territorial, Instituto Geográfico Agustín Codazzi –IGAC- y La Embajada Real de los Países Bajos, </w:t>
      </w:r>
      <w:r w:rsidR="00CC1E03">
        <w:rPr>
          <w:rFonts w:ascii="Arial" w:eastAsia="Times New Roman" w:hAnsi="Arial" w:cs="Arial"/>
          <w:sz w:val="24"/>
          <w:szCs w:val="24"/>
          <w:lang w:val="es-ES" w:eastAsia="es-ES"/>
        </w:rPr>
        <w:t>precisando</w:t>
      </w:r>
      <w:r w:rsidR="0055249C">
        <w:rPr>
          <w:rFonts w:ascii="Arial" w:eastAsia="Times New Roman" w:hAnsi="Arial" w:cs="Arial"/>
          <w:sz w:val="24"/>
          <w:szCs w:val="24"/>
          <w:lang w:val="es-ES" w:eastAsia="es-ES"/>
        </w:rPr>
        <w:t xml:space="preserve"> en relación a lo</w:t>
      </w:r>
      <w:r w:rsidR="006C2E36">
        <w:rPr>
          <w:rFonts w:ascii="Arial" w:eastAsia="Times New Roman" w:hAnsi="Arial" w:cs="Arial"/>
          <w:sz w:val="24"/>
          <w:szCs w:val="24"/>
          <w:lang w:val="es-ES" w:eastAsia="es-ES"/>
        </w:rPr>
        <w:t>s</w:t>
      </w:r>
      <w:r w:rsidR="0055249C">
        <w:rPr>
          <w:rFonts w:ascii="Arial" w:eastAsia="Times New Roman" w:hAnsi="Arial" w:cs="Arial"/>
          <w:sz w:val="24"/>
          <w:szCs w:val="24"/>
          <w:lang w:val="es-ES" w:eastAsia="es-ES"/>
        </w:rPr>
        <w:t xml:space="preserve"> polígonos de las diferentes Reservas que : (…)</w:t>
      </w:r>
      <w:r w:rsidR="00361E22">
        <w:rPr>
          <w:rFonts w:ascii="Arial" w:eastAsia="Times New Roman" w:hAnsi="Arial" w:cs="Arial"/>
          <w:sz w:val="24"/>
          <w:szCs w:val="24"/>
          <w:lang w:val="es-ES" w:eastAsia="es-ES"/>
        </w:rPr>
        <w:t xml:space="preserve"> </w:t>
      </w:r>
      <w:r w:rsidR="0055249C" w:rsidRPr="001A78B6">
        <w:rPr>
          <w:rFonts w:ascii="Arial" w:eastAsia="Times New Roman" w:hAnsi="Arial" w:cs="Arial"/>
          <w:i/>
          <w:sz w:val="24"/>
          <w:szCs w:val="24"/>
          <w:lang w:val="es-ES" w:eastAsia="es-ES"/>
        </w:rPr>
        <w:t>“los polígonos que definen las diferentes reservas se dibujaron siguiendo rigurosamente la delimitación descrita en el acto administrativo de creación de cada una de ellas, pero en algunos casos no fue posible efectuar este trazado con precisión, debido a deficiencias en la información toponímica contenida en las cartas geográficas, o a las inconsistencias que en algunos casos presenta la descripción de los límites, especialmente en lo que tiene que ver con la definición de rumbos y distancias. Cuando se presentaron estas circunstancias se optó por trazar el límite con una línea discontinua”</w:t>
      </w:r>
      <w:r w:rsidR="0055249C">
        <w:rPr>
          <w:rFonts w:ascii="Arial" w:eastAsia="Times New Roman" w:hAnsi="Arial" w:cs="Arial"/>
          <w:i/>
          <w:sz w:val="24"/>
          <w:szCs w:val="24"/>
          <w:lang w:val="es-ES" w:eastAsia="es-ES"/>
        </w:rPr>
        <w:t>.</w:t>
      </w:r>
      <w:r w:rsidR="006C2E36">
        <w:rPr>
          <w:rFonts w:ascii="Arial" w:eastAsia="Times New Roman" w:hAnsi="Arial" w:cs="Arial"/>
          <w:i/>
          <w:sz w:val="24"/>
          <w:szCs w:val="24"/>
          <w:lang w:val="es-ES" w:eastAsia="es-ES"/>
        </w:rPr>
        <w:t xml:space="preserve"> </w:t>
      </w:r>
      <w:r w:rsidR="0055249C">
        <w:rPr>
          <w:rFonts w:ascii="Arial" w:eastAsia="Times New Roman" w:hAnsi="Arial" w:cs="Arial"/>
          <w:sz w:val="24"/>
          <w:szCs w:val="24"/>
          <w:lang w:val="es-ES" w:eastAsia="es-ES"/>
        </w:rPr>
        <w:t xml:space="preserve">El documento presenta </w:t>
      </w:r>
      <w:r w:rsidR="00CC1E03">
        <w:rPr>
          <w:rFonts w:ascii="Arial" w:eastAsia="Times New Roman" w:hAnsi="Arial" w:cs="Arial"/>
          <w:sz w:val="24"/>
          <w:szCs w:val="24"/>
          <w:lang w:val="es-ES" w:eastAsia="es-ES"/>
        </w:rPr>
        <w:t>una</w:t>
      </w:r>
      <w:r w:rsidRPr="001A78B6">
        <w:rPr>
          <w:rFonts w:ascii="Arial" w:eastAsia="Times New Roman" w:hAnsi="Arial" w:cs="Arial"/>
          <w:sz w:val="24"/>
          <w:szCs w:val="24"/>
          <w:lang w:val="es-ES" w:eastAsia="es-ES"/>
        </w:rPr>
        <w:t xml:space="preserve"> </w:t>
      </w:r>
      <w:r w:rsidR="00CC1E03">
        <w:rPr>
          <w:rFonts w:ascii="Arial" w:eastAsia="Times New Roman" w:hAnsi="Arial" w:cs="Arial"/>
          <w:sz w:val="24"/>
          <w:szCs w:val="24"/>
          <w:lang w:val="es-ES" w:eastAsia="es-ES"/>
        </w:rPr>
        <w:t xml:space="preserve">aproximación </w:t>
      </w:r>
      <w:r w:rsidRPr="001A78B6">
        <w:rPr>
          <w:rFonts w:ascii="Arial" w:eastAsia="Times New Roman" w:hAnsi="Arial" w:cs="Arial"/>
          <w:sz w:val="24"/>
          <w:szCs w:val="24"/>
          <w:lang w:val="es-ES" w:eastAsia="es-ES"/>
        </w:rPr>
        <w:t xml:space="preserve">cartográfica de la </w:t>
      </w:r>
      <w:r w:rsidR="0055249C" w:rsidRPr="001A78B6">
        <w:rPr>
          <w:rFonts w:ascii="Arial" w:eastAsia="Times New Roman" w:hAnsi="Arial" w:cs="Arial"/>
          <w:sz w:val="24"/>
          <w:szCs w:val="24"/>
          <w:lang w:val="es-ES" w:eastAsia="es-ES"/>
        </w:rPr>
        <w:t xml:space="preserve">Reserva Forestal Protectora del Río </w:t>
      </w:r>
      <w:r w:rsidR="00B20329">
        <w:rPr>
          <w:rFonts w:ascii="Arial" w:eastAsia="Times New Roman" w:hAnsi="Arial" w:cs="Arial"/>
          <w:sz w:val="24"/>
          <w:szCs w:val="24"/>
          <w:lang w:val="es-ES" w:eastAsia="es-ES"/>
        </w:rPr>
        <w:t>León</w:t>
      </w:r>
      <w:r w:rsidR="0055249C">
        <w:rPr>
          <w:rFonts w:ascii="Arial" w:eastAsia="Times New Roman" w:hAnsi="Arial" w:cs="Arial"/>
          <w:sz w:val="24"/>
          <w:szCs w:val="24"/>
          <w:lang w:val="es-ES" w:eastAsia="es-ES"/>
        </w:rPr>
        <w:t xml:space="preserve"> indicando con </w:t>
      </w:r>
      <w:r w:rsidRPr="001A78B6">
        <w:rPr>
          <w:rFonts w:ascii="Arial" w:eastAsia="Times New Roman" w:hAnsi="Arial" w:cs="Arial"/>
          <w:sz w:val="24"/>
          <w:szCs w:val="24"/>
          <w:lang w:val="es-ES" w:eastAsia="es-ES"/>
        </w:rPr>
        <w:t xml:space="preserve">líneas punteadas el </w:t>
      </w:r>
      <w:r w:rsidR="001B1623">
        <w:rPr>
          <w:rFonts w:ascii="Arial" w:eastAsia="Times New Roman" w:hAnsi="Arial" w:cs="Arial"/>
          <w:sz w:val="24"/>
          <w:szCs w:val="24"/>
          <w:lang w:val="es-ES" w:eastAsia="es-ES"/>
        </w:rPr>
        <w:t xml:space="preserve">sector </w:t>
      </w:r>
      <w:r w:rsidR="00A80C55">
        <w:rPr>
          <w:rFonts w:ascii="Arial" w:eastAsia="Times New Roman" w:hAnsi="Arial" w:cs="Arial"/>
          <w:sz w:val="24"/>
          <w:szCs w:val="24"/>
          <w:lang w:val="es-ES" w:eastAsia="es-ES"/>
        </w:rPr>
        <w:t>suroccidental</w:t>
      </w:r>
      <w:r w:rsidR="00B20329">
        <w:rPr>
          <w:rFonts w:ascii="Arial" w:eastAsia="Times New Roman" w:hAnsi="Arial" w:cs="Arial"/>
          <w:sz w:val="24"/>
          <w:szCs w:val="24"/>
          <w:lang w:val="es-ES" w:eastAsia="es-ES"/>
        </w:rPr>
        <w:t xml:space="preserve"> </w:t>
      </w:r>
      <w:r w:rsidR="001B1623">
        <w:rPr>
          <w:rFonts w:ascii="Arial" w:eastAsia="Times New Roman" w:hAnsi="Arial" w:cs="Arial"/>
          <w:sz w:val="24"/>
          <w:szCs w:val="24"/>
          <w:lang w:val="es-ES" w:eastAsia="es-ES"/>
        </w:rPr>
        <w:t>del polígono</w:t>
      </w:r>
      <w:r w:rsidR="001B1623" w:rsidRPr="001A78B6">
        <w:rPr>
          <w:rFonts w:ascii="Arial" w:eastAsia="Times New Roman" w:hAnsi="Arial" w:cs="Arial"/>
          <w:sz w:val="24"/>
          <w:szCs w:val="24"/>
          <w:lang w:val="es-ES" w:eastAsia="es-ES"/>
        </w:rPr>
        <w:t xml:space="preserve"> </w:t>
      </w:r>
      <w:r w:rsidR="001B1623">
        <w:rPr>
          <w:rFonts w:ascii="Arial" w:eastAsia="Times New Roman" w:hAnsi="Arial" w:cs="Arial"/>
          <w:sz w:val="24"/>
          <w:szCs w:val="24"/>
          <w:lang w:val="es-ES" w:eastAsia="es-ES"/>
        </w:rPr>
        <w:t xml:space="preserve">de la misma. </w:t>
      </w:r>
    </w:p>
    <w:p w:rsidR="00414494" w:rsidRPr="00414494" w:rsidRDefault="00546BD1" w:rsidP="00546BD1">
      <w:pPr>
        <w:spacing w:after="0" w:line="240" w:lineRule="auto"/>
        <w:jc w:val="both"/>
        <w:rPr>
          <w:rFonts w:ascii="Arial" w:eastAsia="Times New Roman" w:hAnsi="Arial" w:cs="Arial"/>
          <w:i/>
          <w:sz w:val="24"/>
          <w:szCs w:val="24"/>
          <w:lang w:val="es-ES" w:eastAsia="es-ES"/>
        </w:rPr>
      </w:pPr>
      <w:r w:rsidRPr="00546BD1">
        <w:rPr>
          <w:rFonts w:ascii="Arial" w:eastAsia="Times New Roman" w:hAnsi="Arial" w:cs="Arial"/>
          <w:sz w:val="24"/>
          <w:szCs w:val="24"/>
          <w:lang w:val="es-ES" w:eastAsia="es-ES"/>
        </w:rPr>
        <w:lastRenderedPageBreak/>
        <w:t>Que el articulo No. 204 de la Ley 1450 de 2011 establece que</w:t>
      </w:r>
      <w:r w:rsidR="00414494" w:rsidRPr="00546BD1">
        <w:rPr>
          <w:rFonts w:ascii="Arial" w:eastAsia="Times New Roman" w:hAnsi="Arial" w:cs="Arial"/>
          <w:sz w:val="24"/>
          <w:szCs w:val="24"/>
          <w:lang w:val="es-ES" w:eastAsia="es-ES"/>
        </w:rPr>
        <w:t xml:space="preserve"> “</w:t>
      </w:r>
      <w:r w:rsidR="00414494" w:rsidRPr="00546BD1">
        <w:rPr>
          <w:rFonts w:ascii="Arial" w:eastAsia="Times New Roman" w:hAnsi="Arial" w:cs="Arial"/>
          <w:i/>
          <w:sz w:val="24"/>
          <w:szCs w:val="24"/>
          <w:lang w:val="es-ES" w:eastAsia="es-ES"/>
        </w:rPr>
        <w:t xml:space="preserve">las áreas de reserva forestal protectoras nacionales son áreas protegidas y hacen parte del </w:t>
      </w:r>
      <w:r w:rsidR="00F502A2">
        <w:rPr>
          <w:rFonts w:ascii="Arial" w:eastAsia="Times New Roman" w:hAnsi="Arial" w:cs="Arial"/>
          <w:i/>
          <w:sz w:val="24"/>
          <w:szCs w:val="24"/>
          <w:lang w:val="es-ES" w:eastAsia="es-ES"/>
        </w:rPr>
        <w:t>S</w:t>
      </w:r>
      <w:r w:rsidR="00414494" w:rsidRPr="00546BD1">
        <w:rPr>
          <w:rFonts w:ascii="Arial" w:eastAsia="Times New Roman" w:hAnsi="Arial" w:cs="Arial"/>
          <w:i/>
          <w:sz w:val="24"/>
          <w:szCs w:val="24"/>
          <w:lang w:val="es-ES" w:eastAsia="es-ES"/>
        </w:rPr>
        <w:t>iste</w:t>
      </w:r>
      <w:r w:rsidRPr="00546BD1">
        <w:rPr>
          <w:rFonts w:ascii="Arial" w:eastAsia="Times New Roman" w:hAnsi="Arial" w:cs="Arial"/>
          <w:i/>
          <w:sz w:val="24"/>
          <w:szCs w:val="24"/>
          <w:lang w:val="es-ES" w:eastAsia="es-ES"/>
        </w:rPr>
        <w:t xml:space="preserve">ma </w:t>
      </w:r>
      <w:r w:rsidR="00F502A2">
        <w:rPr>
          <w:rFonts w:ascii="Arial" w:eastAsia="Times New Roman" w:hAnsi="Arial" w:cs="Arial"/>
          <w:i/>
          <w:sz w:val="24"/>
          <w:szCs w:val="24"/>
          <w:lang w:val="es-ES" w:eastAsia="es-ES"/>
        </w:rPr>
        <w:t>N</w:t>
      </w:r>
      <w:r w:rsidRPr="00546BD1">
        <w:rPr>
          <w:rFonts w:ascii="Arial" w:eastAsia="Times New Roman" w:hAnsi="Arial" w:cs="Arial"/>
          <w:i/>
          <w:sz w:val="24"/>
          <w:szCs w:val="24"/>
          <w:lang w:val="es-ES" w:eastAsia="es-ES"/>
        </w:rPr>
        <w:t xml:space="preserve">acional de </w:t>
      </w:r>
      <w:r w:rsidR="00F502A2">
        <w:rPr>
          <w:rFonts w:ascii="Arial" w:eastAsia="Times New Roman" w:hAnsi="Arial" w:cs="Arial"/>
          <w:i/>
          <w:sz w:val="24"/>
          <w:szCs w:val="24"/>
          <w:lang w:val="es-ES" w:eastAsia="es-ES"/>
        </w:rPr>
        <w:t>Á</w:t>
      </w:r>
      <w:r w:rsidRPr="00546BD1">
        <w:rPr>
          <w:rFonts w:ascii="Arial" w:eastAsia="Times New Roman" w:hAnsi="Arial" w:cs="Arial"/>
          <w:i/>
          <w:sz w:val="24"/>
          <w:szCs w:val="24"/>
          <w:lang w:val="es-ES" w:eastAsia="es-ES"/>
        </w:rPr>
        <w:t xml:space="preserve">reas </w:t>
      </w:r>
      <w:r w:rsidR="00F502A2">
        <w:rPr>
          <w:rFonts w:ascii="Arial" w:eastAsia="Times New Roman" w:hAnsi="Arial" w:cs="Arial"/>
          <w:i/>
          <w:sz w:val="24"/>
          <w:szCs w:val="24"/>
          <w:lang w:val="es-ES" w:eastAsia="es-ES"/>
        </w:rPr>
        <w:t>P</w:t>
      </w:r>
      <w:r w:rsidRPr="00546BD1">
        <w:rPr>
          <w:rFonts w:ascii="Arial" w:eastAsia="Times New Roman" w:hAnsi="Arial" w:cs="Arial"/>
          <w:i/>
          <w:sz w:val="24"/>
          <w:szCs w:val="24"/>
          <w:lang w:val="es-ES" w:eastAsia="es-ES"/>
        </w:rPr>
        <w:t>rotegidas”.</w:t>
      </w:r>
    </w:p>
    <w:p w:rsidR="00414494" w:rsidRDefault="00414494" w:rsidP="001D0FE9">
      <w:pPr>
        <w:spacing w:after="0" w:line="240" w:lineRule="auto"/>
        <w:jc w:val="both"/>
        <w:rPr>
          <w:rFonts w:ascii="Arial" w:eastAsia="Times New Roman" w:hAnsi="Arial" w:cs="Arial"/>
          <w:sz w:val="24"/>
          <w:szCs w:val="24"/>
          <w:lang w:val="es-ES" w:eastAsia="es-ES"/>
        </w:rPr>
      </w:pPr>
    </w:p>
    <w:p w:rsidR="001A78B6" w:rsidRPr="001A78B6" w:rsidRDefault="001A78B6" w:rsidP="001D0FE9">
      <w:pPr>
        <w:spacing w:after="0" w:line="240" w:lineRule="auto"/>
        <w:jc w:val="both"/>
        <w:rPr>
          <w:rFonts w:ascii="Arial" w:eastAsia="Times New Roman" w:hAnsi="Arial" w:cs="Arial"/>
          <w:sz w:val="24"/>
          <w:szCs w:val="24"/>
          <w:lang w:val="es-ES" w:eastAsia="es-ES"/>
        </w:rPr>
      </w:pPr>
      <w:r w:rsidRPr="00546BD1">
        <w:rPr>
          <w:rFonts w:ascii="Arial" w:eastAsia="Times New Roman" w:hAnsi="Arial" w:cs="Arial"/>
          <w:sz w:val="24"/>
          <w:szCs w:val="24"/>
          <w:lang w:val="es-ES" w:eastAsia="es-ES"/>
        </w:rPr>
        <w:t>Que el Ministerio de Ambiente y Desarrollo Sostenible</w:t>
      </w:r>
      <w:r w:rsidR="00BC5152" w:rsidRPr="00546BD1">
        <w:rPr>
          <w:rFonts w:ascii="Arial" w:eastAsia="Times New Roman" w:hAnsi="Arial" w:cs="Arial"/>
          <w:sz w:val="24"/>
          <w:szCs w:val="24"/>
          <w:lang w:val="es-ES" w:eastAsia="es-ES"/>
        </w:rPr>
        <w:t xml:space="preserve">, </w:t>
      </w:r>
      <w:r w:rsidRPr="00546BD1">
        <w:rPr>
          <w:rFonts w:ascii="Arial" w:eastAsia="Times New Roman" w:hAnsi="Arial" w:cs="Arial"/>
          <w:sz w:val="24"/>
          <w:szCs w:val="24"/>
          <w:lang w:val="es-ES" w:eastAsia="es-ES"/>
        </w:rPr>
        <w:t>suscribió con el</w:t>
      </w:r>
      <w:r w:rsidR="00BC5152" w:rsidRPr="00546BD1">
        <w:rPr>
          <w:rFonts w:ascii="Arial" w:eastAsia="Times New Roman" w:hAnsi="Arial" w:cs="Arial"/>
          <w:sz w:val="24"/>
          <w:szCs w:val="24"/>
          <w:lang w:val="es-ES" w:eastAsia="es-ES"/>
        </w:rPr>
        <w:t xml:space="preserve"> Instituto Geográfico Agustín Codazzi</w:t>
      </w:r>
      <w:r w:rsidRPr="00546BD1">
        <w:rPr>
          <w:rFonts w:ascii="Arial" w:eastAsia="Times New Roman" w:hAnsi="Arial" w:cs="Arial"/>
          <w:sz w:val="24"/>
          <w:szCs w:val="24"/>
          <w:lang w:val="es-ES" w:eastAsia="es-ES"/>
        </w:rPr>
        <w:t xml:space="preserve"> IGAC</w:t>
      </w:r>
      <w:r w:rsidR="00BC5152" w:rsidRPr="00546BD1">
        <w:rPr>
          <w:rFonts w:ascii="Arial" w:eastAsia="Times New Roman" w:hAnsi="Arial" w:cs="Arial"/>
          <w:sz w:val="24"/>
          <w:szCs w:val="24"/>
          <w:lang w:val="es-ES" w:eastAsia="es-ES"/>
        </w:rPr>
        <w:t>,</w:t>
      </w:r>
      <w:r w:rsidRPr="00546BD1">
        <w:rPr>
          <w:rFonts w:ascii="Arial" w:eastAsia="Times New Roman" w:hAnsi="Arial" w:cs="Arial"/>
          <w:sz w:val="24"/>
          <w:szCs w:val="24"/>
          <w:lang w:val="es-ES" w:eastAsia="es-ES"/>
        </w:rPr>
        <w:t xml:space="preserve"> el contrato interadministrativo No. </w:t>
      </w:r>
      <w:r w:rsidR="000D3E41" w:rsidRPr="00546BD1">
        <w:rPr>
          <w:rFonts w:ascii="Arial" w:eastAsia="Times New Roman" w:hAnsi="Arial" w:cs="Arial"/>
          <w:sz w:val="24"/>
          <w:szCs w:val="24"/>
          <w:lang w:val="es-ES" w:eastAsia="es-ES"/>
        </w:rPr>
        <w:t>408 de 2015</w:t>
      </w:r>
      <w:r w:rsidRPr="00546BD1">
        <w:rPr>
          <w:rFonts w:ascii="Arial" w:eastAsia="Times New Roman" w:hAnsi="Arial" w:cs="Arial"/>
          <w:sz w:val="24"/>
          <w:szCs w:val="24"/>
          <w:lang w:val="es-ES" w:eastAsia="es-ES"/>
        </w:rPr>
        <w:t>, para brindar apoyo técnico en la document</w:t>
      </w:r>
      <w:r w:rsidR="00414494" w:rsidRPr="00546BD1">
        <w:rPr>
          <w:rFonts w:ascii="Arial" w:eastAsia="Times New Roman" w:hAnsi="Arial" w:cs="Arial"/>
          <w:sz w:val="24"/>
          <w:szCs w:val="24"/>
          <w:lang w:val="es-ES" w:eastAsia="es-ES"/>
        </w:rPr>
        <w:t xml:space="preserve">ación de los nombres geográficos de siete Reservas Forestales Protectoras Nacionales, entre estas la </w:t>
      </w:r>
      <w:r w:rsidRPr="00546BD1">
        <w:rPr>
          <w:rFonts w:ascii="Arial" w:eastAsia="Times New Roman" w:hAnsi="Arial" w:cs="Arial"/>
          <w:sz w:val="24"/>
          <w:szCs w:val="24"/>
          <w:lang w:val="es-ES" w:eastAsia="es-ES"/>
        </w:rPr>
        <w:t>relacionad</w:t>
      </w:r>
      <w:r w:rsidR="00414494" w:rsidRPr="00546BD1">
        <w:rPr>
          <w:rFonts w:ascii="Arial" w:eastAsia="Times New Roman" w:hAnsi="Arial" w:cs="Arial"/>
          <w:sz w:val="24"/>
          <w:szCs w:val="24"/>
          <w:lang w:val="es-ES" w:eastAsia="es-ES"/>
        </w:rPr>
        <w:t>a</w:t>
      </w:r>
      <w:r w:rsidRPr="00546BD1">
        <w:rPr>
          <w:rFonts w:ascii="Arial" w:eastAsia="Times New Roman" w:hAnsi="Arial" w:cs="Arial"/>
          <w:sz w:val="24"/>
          <w:szCs w:val="24"/>
          <w:lang w:val="es-ES" w:eastAsia="es-ES"/>
        </w:rPr>
        <w:t xml:space="preserve"> </w:t>
      </w:r>
      <w:r w:rsidR="00414494" w:rsidRPr="00546BD1">
        <w:rPr>
          <w:rFonts w:ascii="Arial" w:eastAsia="Times New Roman" w:hAnsi="Arial" w:cs="Arial"/>
          <w:sz w:val="24"/>
          <w:szCs w:val="24"/>
          <w:lang w:val="es-ES" w:eastAsia="es-ES"/>
        </w:rPr>
        <w:t>con el</w:t>
      </w:r>
      <w:r w:rsidR="00712D38" w:rsidRPr="00546BD1">
        <w:rPr>
          <w:rFonts w:ascii="Arial" w:eastAsia="Times New Roman" w:hAnsi="Arial" w:cs="Arial"/>
          <w:sz w:val="24"/>
          <w:szCs w:val="24"/>
          <w:lang w:val="es-ES" w:eastAsia="es-ES"/>
        </w:rPr>
        <w:t xml:space="preserve"> Acuerdo No. 0023 de 1971, aprobado por Resolución ejecutiva No. 0224 del 17 de agosto de 1971</w:t>
      </w:r>
      <w:r w:rsidR="00414494" w:rsidRPr="00546BD1">
        <w:rPr>
          <w:rFonts w:ascii="Arial" w:eastAsia="Times New Roman" w:hAnsi="Arial" w:cs="Arial"/>
          <w:sz w:val="24"/>
          <w:szCs w:val="24"/>
          <w:lang w:val="es-ES" w:eastAsia="es-ES"/>
        </w:rPr>
        <w:t>;</w:t>
      </w:r>
      <w:r w:rsidRPr="00546BD1">
        <w:rPr>
          <w:rFonts w:ascii="Arial" w:eastAsia="Times New Roman" w:hAnsi="Arial" w:cs="Arial"/>
          <w:sz w:val="24"/>
          <w:szCs w:val="24"/>
          <w:lang w:val="es-ES" w:eastAsia="es-ES"/>
        </w:rPr>
        <w:t xml:space="preserve"> obteniendo insumos para realizar la precisión a la materialización cartográfica de la Reserva Forestal Prote</w:t>
      </w:r>
      <w:r w:rsidR="00712D38" w:rsidRPr="00546BD1">
        <w:rPr>
          <w:rFonts w:ascii="Arial" w:eastAsia="Times New Roman" w:hAnsi="Arial" w:cs="Arial"/>
          <w:sz w:val="24"/>
          <w:szCs w:val="24"/>
          <w:lang w:val="es-ES" w:eastAsia="es-ES"/>
        </w:rPr>
        <w:t>ctora Nacional del Río León.</w:t>
      </w:r>
    </w:p>
    <w:p w:rsidR="001A78B6" w:rsidRPr="001A78B6" w:rsidRDefault="001A78B6" w:rsidP="001D0FE9">
      <w:pPr>
        <w:spacing w:after="0" w:line="240" w:lineRule="auto"/>
        <w:jc w:val="both"/>
        <w:rPr>
          <w:rFonts w:ascii="Arial" w:eastAsia="Times New Roman" w:hAnsi="Arial" w:cs="Arial"/>
          <w:sz w:val="24"/>
          <w:szCs w:val="24"/>
          <w:lang w:val="es-ES" w:eastAsia="es-ES"/>
        </w:rPr>
      </w:pPr>
    </w:p>
    <w:p w:rsidR="001A78B6" w:rsidRPr="001A78B6" w:rsidRDefault="001A78B6" w:rsidP="001D0FE9">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Que en virtud de lo previsto por el numeral 14 del artículo 2 del Decreto 3570 de 2011 y del artículo 2.2.2.1.2.3 del Decreto 1076 de 2015, el Ministerio de Ambiente y Desarrollo Sostenible cuenta con competencia privativa para el desarrollo de la función de reservar, delimitar, alinderar y declarar las áreas de Reserva Forestal Protectora</w:t>
      </w:r>
      <w:r w:rsidR="00F502A2">
        <w:rPr>
          <w:rFonts w:ascii="Arial" w:eastAsia="Times New Roman" w:hAnsi="Arial" w:cs="Arial"/>
          <w:sz w:val="24"/>
          <w:szCs w:val="24"/>
          <w:lang w:val="es-ES" w:eastAsia="es-ES"/>
        </w:rPr>
        <w:t>s</w:t>
      </w:r>
      <w:r w:rsidRPr="001A78B6">
        <w:rPr>
          <w:rFonts w:ascii="Arial" w:eastAsia="Times New Roman" w:hAnsi="Arial" w:cs="Arial"/>
          <w:sz w:val="24"/>
          <w:szCs w:val="24"/>
          <w:lang w:val="es-ES" w:eastAsia="es-ES"/>
        </w:rPr>
        <w:t xml:space="preserve"> Nacional</w:t>
      </w:r>
      <w:r w:rsidR="00F502A2">
        <w:rPr>
          <w:rFonts w:ascii="Arial" w:eastAsia="Times New Roman" w:hAnsi="Arial" w:cs="Arial"/>
          <w:sz w:val="24"/>
          <w:szCs w:val="24"/>
          <w:lang w:val="es-ES" w:eastAsia="es-ES"/>
        </w:rPr>
        <w:t>es</w:t>
      </w:r>
      <w:r w:rsidRPr="001A78B6">
        <w:rPr>
          <w:rFonts w:ascii="Arial" w:eastAsia="Times New Roman" w:hAnsi="Arial" w:cs="Arial"/>
          <w:sz w:val="24"/>
          <w:szCs w:val="24"/>
          <w:lang w:val="es-ES" w:eastAsia="es-ES"/>
        </w:rPr>
        <w:t xml:space="preserve">. </w:t>
      </w:r>
    </w:p>
    <w:p w:rsidR="001A78B6" w:rsidRPr="001A78B6" w:rsidRDefault="001A78B6" w:rsidP="001D0FE9">
      <w:pPr>
        <w:spacing w:after="0" w:line="240" w:lineRule="auto"/>
        <w:jc w:val="both"/>
        <w:rPr>
          <w:rFonts w:ascii="Arial" w:eastAsia="Times New Roman" w:hAnsi="Arial" w:cs="Arial"/>
          <w:sz w:val="24"/>
          <w:szCs w:val="24"/>
          <w:lang w:val="es-ES" w:eastAsia="es-ES"/>
        </w:rPr>
      </w:pPr>
    </w:p>
    <w:p w:rsidR="001A78B6" w:rsidRPr="001A78B6" w:rsidRDefault="001A78B6" w:rsidP="001D0FE9">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 xml:space="preserve">Que el equipo técnico de la Dirección de Bosques, Biodiversidad y Servicios </w:t>
      </w:r>
      <w:proofErr w:type="spellStart"/>
      <w:r w:rsidRPr="001A78B6">
        <w:rPr>
          <w:rFonts w:ascii="Arial" w:eastAsia="Times New Roman" w:hAnsi="Arial" w:cs="Arial"/>
          <w:sz w:val="24"/>
          <w:szCs w:val="24"/>
          <w:lang w:val="es-ES" w:eastAsia="es-ES"/>
        </w:rPr>
        <w:t>Ecosistémicos</w:t>
      </w:r>
      <w:proofErr w:type="spellEnd"/>
      <w:r w:rsidRPr="001A78B6">
        <w:rPr>
          <w:rFonts w:ascii="Arial" w:eastAsia="Times New Roman" w:hAnsi="Arial" w:cs="Arial"/>
          <w:sz w:val="24"/>
          <w:szCs w:val="24"/>
          <w:lang w:val="es-ES" w:eastAsia="es-ES"/>
        </w:rPr>
        <w:t xml:space="preserve"> del Ministerio de Ambiente y Desarrollo Sostenible, revisó y ajust</w:t>
      </w:r>
      <w:r w:rsidR="00352FCB">
        <w:rPr>
          <w:rFonts w:ascii="Arial" w:eastAsia="Times New Roman" w:hAnsi="Arial" w:cs="Arial"/>
          <w:sz w:val="24"/>
          <w:szCs w:val="24"/>
          <w:lang w:val="es-ES" w:eastAsia="es-ES"/>
        </w:rPr>
        <w:t>ó</w:t>
      </w:r>
      <w:r w:rsidRPr="001A78B6">
        <w:rPr>
          <w:rFonts w:ascii="Arial" w:eastAsia="Times New Roman" w:hAnsi="Arial" w:cs="Arial"/>
          <w:sz w:val="24"/>
          <w:szCs w:val="24"/>
          <w:lang w:val="es-ES" w:eastAsia="es-ES"/>
        </w:rPr>
        <w:t xml:space="preserve"> los insumos obtenidos del contrato No. </w:t>
      </w:r>
      <w:r w:rsidR="00B16DB2" w:rsidRPr="00B16DB2">
        <w:rPr>
          <w:rFonts w:ascii="Arial" w:eastAsia="Times New Roman" w:hAnsi="Arial" w:cs="Arial"/>
          <w:sz w:val="24"/>
          <w:szCs w:val="24"/>
          <w:lang w:val="es-ES" w:eastAsia="es-ES"/>
        </w:rPr>
        <w:t>408 de 2015</w:t>
      </w:r>
      <w:r w:rsidRPr="001A78B6">
        <w:rPr>
          <w:rFonts w:ascii="Arial" w:eastAsia="Times New Roman" w:hAnsi="Arial" w:cs="Arial"/>
          <w:sz w:val="24"/>
          <w:szCs w:val="24"/>
          <w:lang w:val="es-ES" w:eastAsia="es-ES"/>
        </w:rPr>
        <w:t>.</w:t>
      </w:r>
    </w:p>
    <w:p w:rsidR="001A78B6" w:rsidRPr="001A78B6" w:rsidRDefault="001A78B6" w:rsidP="001D0FE9">
      <w:pPr>
        <w:spacing w:after="0" w:line="240" w:lineRule="auto"/>
        <w:jc w:val="both"/>
        <w:rPr>
          <w:rFonts w:ascii="Arial" w:eastAsia="Times New Roman" w:hAnsi="Arial" w:cs="Arial"/>
          <w:sz w:val="24"/>
          <w:szCs w:val="24"/>
          <w:lang w:val="es-ES" w:eastAsia="es-ES"/>
        </w:rPr>
      </w:pPr>
    </w:p>
    <w:p w:rsidR="00414494" w:rsidRPr="00414494" w:rsidRDefault="001A78B6" w:rsidP="00414494">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 xml:space="preserve">Que el equipo técnico de la Dirección de Bosques, Biodiversidad y Servicios </w:t>
      </w:r>
      <w:proofErr w:type="spellStart"/>
      <w:r w:rsidRPr="001A78B6">
        <w:rPr>
          <w:rFonts w:ascii="Arial" w:eastAsia="Times New Roman" w:hAnsi="Arial" w:cs="Arial"/>
          <w:sz w:val="24"/>
          <w:szCs w:val="24"/>
          <w:lang w:val="es-ES" w:eastAsia="es-ES"/>
        </w:rPr>
        <w:t>Ecosistémicos</w:t>
      </w:r>
      <w:proofErr w:type="spellEnd"/>
      <w:r w:rsidRPr="001A78B6">
        <w:rPr>
          <w:rFonts w:ascii="Arial" w:eastAsia="Times New Roman" w:hAnsi="Arial" w:cs="Arial"/>
          <w:sz w:val="24"/>
          <w:szCs w:val="24"/>
          <w:lang w:val="es-ES" w:eastAsia="es-ES"/>
        </w:rPr>
        <w:t xml:space="preserve"> del Ministerio de Ambiente y Desarrollo Sostenible, elaboró concepto técnico </w:t>
      </w:r>
      <w:r w:rsidR="001A1C40" w:rsidRPr="001A1C40">
        <w:rPr>
          <w:rFonts w:ascii="Arial" w:eastAsia="Times New Roman" w:hAnsi="Arial" w:cs="Arial"/>
          <w:sz w:val="24"/>
          <w:szCs w:val="24"/>
          <w:lang w:val="es-ES" w:eastAsia="es-ES"/>
        </w:rPr>
        <w:t>No. 152 del 22 de diciembre del 2016</w:t>
      </w:r>
      <w:r w:rsidRPr="001A78B6">
        <w:rPr>
          <w:rFonts w:ascii="Arial" w:eastAsia="Times New Roman" w:hAnsi="Arial" w:cs="Arial"/>
          <w:sz w:val="24"/>
          <w:szCs w:val="24"/>
          <w:lang w:val="es-ES" w:eastAsia="es-ES"/>
        </w:rPr>
        <w:t xml:space="preserve">, en el que se exponen las consideraciones técnicas </w:t>
      </w:r>
      <w:r w:rsidR="00352FCB">
        <w:rPr>
          <w:rFonts w:ascii="Arial" w:eastAsia="Times New Roman" w:hAnsi="Arial" w:cs="Arial"/>
          <w:sz w:val="24"/>
          <w:szCs w:val="24"/>
          <w:lang w:val="es-ES" w:eastAsia="es-ES"/>
        </w:rPr>
        <w:t xml:space="preserve">sobre la </w:t>
      </w:r>
      <w:r w:rsidRPr="001A78B6">
        <w:rPr>
          <w:rFonts w:ascii="Arial" w:eastAsia="Times New Roman" w:hAnsi="Arial" w:cs="Arial"/>
          <w:sz w:val="24"/>
          <w:szCs w:val="24"/>
          <w:lang w:val="es-ES" w:eastAsia="es-ES"/>
        </w:rPr>
        <w:t xml:space="preserve"> </w:t>
      </w:r>
      <w:r w:rsidR="00E95051">
        <w:rPr>
          <w:rFonts w:ascii="Arial" w:eastAsia="Times New Roman" w:hAnsi="Arial" w:cs="Arial"/>
          <w:sz w:val="24"/>
          <w:szCs w:val="24"/>
          <w:lang w:val="es-ES" w:eastAsia="es-ES"/>
        </w:rPr>
        <w:t xml:space="preserve">necesidad de </w:t>
      </w:r>
      <w:r w:rsidRPr="001A78B6">
        <w:rPr>
          <w:rFonts w:ascii="Arial" w:eastAsia="Times New Roman" w:hAnsi="Arial" w:cs="Arial"/>
          <w:sz w:val="24"/>
          <w:szCs w:val="24"/>
          <w:lang w:val="es-ES" w:eastAsia="es-ES"/>
        </w:rPr>
        <w:t>actualiza</w:t>
      </w:r>
      <w:r w:rsidR="00E95051">
        <w:rPr>
          <w:rFonts w:ascii="Arial" w:eastAsia="Times New Roman" w:hAnsi="Arial" w:cs="Arial"/>
          <w:sz w:val="24"/>
          <w:szCs w:val="24"/>
          <w:lang w:val="es-ES" w:eastAsia="es-ES"/>
        </w:rPr>
        <w:t>r la</w:t>
      </w:r>
      <w:r w:rsidR="00E95051" w:rsidRPr="001A78B6">
        <w:rPr>
          <w:rFonts w:ascii="Arial" w:eastAsia="Times New Roman" w:hAnsi="Arial" w:cs="Arial"/>
          <w:sz w:val="24"/>
          <w:szCs w:val="24"/>
          <w:lang w:val="es-ES" w:eastAsia="es-ES"/>
        </w:rPr>
        <w:t xml:space="preserve"> </w:t>
      </w:r>
      <w:r w:rsidRPr="001A78B6">
        <w:rPr>
          <w:rFonts w:ascii="Arial" w:eastAsia="Times New Roman" w:hAnsi="Arial" w:cs="Arial"/>
          <w:sz w:val="24"/>
          <w:szCs w:val="24"/>
          <w:lang w:val="es-ES" w:eastAsia="es-ES"/>
        </w:rPr>
        <w:t>cartográfica, y precisa</w:t>
      </w:r>
      <w:r w:rsidR="00E95051">
        <w:rPr>
          <w:rFonts w:ascii="Arial" w:eastAsia="Times New Roman" w:hAnsi="Arial" w:cs="Arial"/>
          <w:sz w:val="24"/>
          <w:szCs w:val="24"/>
          <w:lang w:val="es-ES" w:eastAsia="es-ES"/>
        </w:rPr>
        <w:t xml:space="preserve">r </w:t>
      </w:r>
      <w:r w:rsidRPr="001A78B6">
        <w:rPr>
          <w:rFonts w:ascii="Arial" w:eastAsia="Times New Roman" w:hAnsi="Arial" w:cs="Arial"/>
          <w:sz w:val="24"/>
          <w:szCs w:val="24"/>
          <w:lang w:val="es-ES" w:eastAsia="es-ES"/>
        </w:rPr>
        <w:t xml:space="preserve">los límites de la Reserva Forestal Protectora Nacional del Río </w:t>
      </w:r>
      <w:r w:rsidR="00B16DB2">
        <w:rPr>
          <w:rFonts w:ascii="Arial" w:eastAsia="Times New Roman" w:hAnsi="Arial" w:cs="Arial"/>
          <w:sz w:val="24"/>
          <w:szCs w:val="24"/>
          <w:lang w:val="es-ES" w:eastAsia="es-ES"/>
        </w:rPr>
        <w:t>León</w:t>
      </w:r>
      <w:r w:rsidR="00414494">
        <w:rPr>
          <w:rFonts w:ascii="Arial" w:eastAsia="Times New Roman" w:hAnsi="Arial" w:cs="Arial"/>
          <w:sz w:val="24"/>
          <w:szCs w:val="24"/>
          <w:lang w:val="es-ES" w:eastAsia="es-ES"/>
        </w:rPr>
        <w:t>.</w:t>
      </w:r>
    </w:p>
    <w:p w:rsidR="00414494" w:rsidRPr="001A78B6" w:rsidRDefault="00414494" w:rsidP="001D0FE9">
      <w:pPr>
        <w:widowControl w:val="0"/>
        <w:suppressAutoHyphens/>
        <w:overflowPunct w:val="0"/>
        <w:autoSpaceDE w:val="0"/>
        <w:autoSpaceDN w:val="0"/>
        <w:spacing w:after="0" w:line="240" w:lineRule="auto"/>
        <w:jc w:val="both"/>
        <w:textAlignment w:val="baseline"/>
        <w:rPr>
          <w:rFonts w:ascii="Arial" w:eastAsia="Times New Roman" w:hAnsi="Arial" w:cs="Arial"/>
          <w:kern w:val="3"/>
          <w:sz w:val="24"/>
          <w:szCs w:val="24"/>
          <w:lang w:val="es-ES" w:eastAsia="es-CO"/>
        </w:rPr>
      </w:pPr>
    </w:p>
    <w:p w:rsidR="0051628A" w:rsidRPr="0051628A" w:rsidRDefault="001A78B6" w:rsidP="001D0FE9">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 xml:space="preserve">Que en consideración a lo expuesto y con fundamento en el análisis de la información suministrada por el equipo técnico de la Dirección de Bosques, Biodiversidad y Servicios </w:t>
      </w:r>
      <w:proofErr w:type="spellStart"/>
      <w:r w:rsidRPr="001A78B6">
        <w:rPr>
          <w:rFonts w:ascii="Arial" w:eastAsia="Times New Roman" w:hAnsi="Arial" w:cs="Arial"/>
          <w:sz w:val="24"/>
          <w:szCs w:val="24"/>
          <w:lang w:val="es-ES" w:eastAsia="es-ES"/>
        </w:rPr>
        <w:t>Ecosistémicos</w:t>
      </w:r>
      <w:proofErr w:type="spellEnd"/>
      <w:r w:rsidRPr="001A78B6">
        <w:rPr>
          <w:rFonts w:ascii="Arial" w:eastAsia="Times New Roman" w:hAnsi="Arial" w:cs="Arial"/>
          <w:sz w:val="24"/>
          <w:szCs w:val="24"/>
          <w:lang w:val="es-ES" w:eastAsia="es-ES"/>
        </w:rPr>
        <w:t xml:space="preserve"> del Ministerio de Ambiente y Desarrollo Sostenible, para la óptima gestión de administración de la Reserva Forestal Protectora Nacional del Río </w:t>
      </w:r>
      <w:r w:rsidR="00B16DB2">
        <w:rPr>
          <w:rFonts w:ascii="Arial" w:eastAsia="Times New Roman" w:hAnsi="Arial" w:cs="Arial"/>
          <w:sz w:val="24"/>
          <w:szCs w:val="24"/>
          <w:lang w:val="es-ES" w:eastAsia="es-ES"/>
        </w:rPr>
        <w:t xml:space="preserve">León </w:t>
      </w:r>
      <w:r w:rsidR="0051628A">
        <w:rPr>
          <w:rFonts w:ascii="Arial" w:eastAsia="Times New Roman" w:hAnsi="Arial" w:cs="Arial"/>
          <w:sz w:val="24"/>
          <w:szCs w:val="24"/>
          <w:lang w:val="es-ES" w:eastAsia="es-ES"/>
        </w:rPr>
        <w:t>se recomienda</w:t>
      </w:r>
      <w:r w:rsidRPr="001A78B6">
        <w:rPr>
          <w:rFonts w:ascii="Arial" w:eastAsia="Times New Roman" w:hAnsi="Arial" w:cs="Arial"/>
          <w:sz w:val="24"/>
          <w:szCs w:val="24"/>
          <w:lang w:val="es-ES" w:eastAsia="es-ES"/>
        </w:rPr>
        <w:t xml:space="preserve"> </w:t>
      </w:r>
      <w:r w:rsidRPr="0051628A">
        <w:rPr>
          <w:rFonts w:ascii="Arial" w:eastAsia="Times New Roman" w:hAnsi="Arial" w:cs="Arial"/>
          <w:sz w:val="24"/>
          <w:szCs w:val="24"/>
          <w:lang w:val="es-ES" w:eastAsia="es-ES"/>
        </w:rPr>
        <w:t xml:space="preserve"> </w:t>
      </w:r>
      <w:r w:rsidR="001A1C40">
        <w:rPr>
          <w:rFonts w:ascii="Arial" w:hAnsi="Arial" w:cs="Arial"/>
          <w:sz w:val="24"/>
          <w:szCs w:val="24"/>
        </w:rPr>
        <w:t>precisar</w:t>
      </w:r>
      <w:r w:rsidR="0051628A" w:rsidRPr="004303CA">
        <w:rPr>
          <w:rFonts w:ascii="Arial" w:hAnsi="Arial" w:cs="Arial"/>
          <w:sz w:val="24"/>
          <w:szCs w:val="24"/>
        </w:rPr>
        <w:t xml:space="preserve"> </w:t>
      </w:r>
      <w:r w:rsidR="00CC1E03">
        <w:rPr>
          <w:rFonts w:ascii="Arial" w:hAnsi="Arial" w:cs="Arial"/>
          <w:sz w:val="24"/>
          <w:szCs w:val="24"/>
        </w:rPr>
        <w:t xml:space="preserve">cartográficamente </w:t>
      </w:r>
      <w:r w:rsidR="0051628A" w:rsidRPr="004303CA">
        <w:rPr>
          <w:rFonts w:ascii="Arial" w:hAnsi="Arial" w:cs="Arial"/>
          <w:sz w:val="24"/>
          <w:szCs w:val="24"/>
        </w:rPr>
        <w:t xml:space="preserve">el </w:t>
      </w:r>
      <w:r w:rsidR="001A1C40">
        <w:rPr>
          <w:rFonts w:ascii="Arial" w:hAnsi="Arial" w:cs="Arial"/>
          <w:sz w:val="24"/>
          <w:szCs w:val="24"/>
        </w:rPr>
        <w:t>límite</w:t>
      </w:r>
      <w:r w:rsidR="0051628A" w:rsidRPr="004303CA">
        <w:rPr>
          <w:rFonts w:ascii="Arial" w:hAnsi="Arial" w:cs="Arial"/>
          <w:sz w:val="24"/>
          <w:szCs w:val="24"/>
        </w:rPr>
        <w:t xml:space="preserve"> </w:t>
      </w:r>
      <w:r w:rsidR="001A1C40">
        <w:rPr>
          <w:rFonts w:ascii="Arial" w:hAnsi="Arial" w:cs="Arial"/>
          <w:sz w:val="24"/>
          <w:szCs w:val="24"/>
        </w:rPr>
        <w:t>de esta Reserva Forestal</w:t>
      </w:r>
      <w:r w:rsidR="00B16DB2">
        <w:rPr>
          <w:rFonts w:ascii="Arial" w:hAnsi="Arial" w:cs="Arial"/>
          <w:sz w:val="24"/>
          <w:szCs w:val="24"/>
        </w:rPr>
        <w:t>.</w:t>
      </w:r>
    </w:p>
    <w:p w:rsidR="001A78B6" w:rsidRPr="001A78B6" w:rsidRDefault="001A78B6" w:rsidP="001D0FE9">
      <w:pPr>
        <w:spacing w:after="0" w:line="240" w:lineRule="auto"/>
        <w:jc w:val="both"/>
        <w:rPr>
          <w:rFonts w:ascii="Arial" w:eastAsia="Times New Roman" w:hAnsi="Arial" w:cs="Arial"/>
          <w:sz w:val="24"/>
          <w:szCs w:val="24"/>
          <w:lang w:val="es-ES" w:eastAsia="es-ES"/>
        </w:rPr>
      </w:pPr>
    </w:p>
    <w:p w:rsidR="00AA68BF" w:rsidRDefault="001A78B6" w:rsidP="00213981">
      <w:pPr>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Que en consideración a lo expuesto,</w:t>
      </w:r>
    </w:p>
    <w:p w:rsidR="00130B68" w:rsidRPr="00213981" w:rsidRDefault="00130B68" w:rsidP="00213981">
      <w:pPr>
        <w:spacing w:after="0" w:line="240" w:lineRule="auto"/>
        <w:jc w:val="both"/>
        <w:rPr>
          <w:rFonts w:ascii="Arial" w:eastAsia="Times New Roman" w:hAnsi="Arial" w:cs="Arial"/>
          <w:sz w:val="24"/>
          <w:szCs w:val="24"/>
          <w:lang w:val="es-ES" w:eastAsia="es-ES"/>
        </w:rPr>
      </w:pPr>
    </w:p>
    <w:p w:rsidR="001A78B6" w:rsidRDefault="00130B68" w:rsidP="00130B68">
      <w:pPr>
        <w:widowControl w:val="0"/>
        <w:autoSpaceDE w:val="0"/>
        <w:autoSpaceDN w:val="0"/>
        <w:spacing w:after="0" w:line="240" w:lineRule="auto"/>
        <w:jc w:val="center"/>
        <w:rPr>
          <w:rFonts w:ascii="Arial" w:eastAsia="Times New Roman" w:hAnsi="Arial" w:cs="Arial"/>
          <w:b/>
          <w:bCs/>
          <w:sz w:val="24"/>
          <w:szCs w:val="24"/>
          <w:lang w:val="es-ES" w:eastAsia="es-ES"/>
        </w:rPr>
      </w:pPr>
      <w:r>
        <w:rPr>
          <w:rFonts w:ascii="Arial" w:eastAsia="Times New Roman" w:hAnsi="Arial" w:cs="Arial"/>
          <w:b/>
          <w:bCs/>
          <w:sz w:val="24"/>
          <w:szCs w:val="24"/>
          <w:lang w:val="es-ES" w:eastAsia="es-ES"/>
        </w:rPr>
        <w:t>RESUELVE:</w:t>
      </w:r>
    </w:p>
    <w:p w:rsidR="00130B68" w:rsidRPr="001A78B6" w:rsidRDefault="00130B68" w:rsidP="001D0FE9">
      <w:pPr>
        <w:widowControl w:val="0"/>
        <w:tabs>
          <w:tab w:val="left" w:pos="3820"/>
        </w:tabs>
        <w:spacing w:after="0" w:line="240" w:lineRule="auto"/>
        <w:jc w:val="both"/>
        <w:rPr>
          <w:rFonts w:ascii="Arial" w:eastAsia="Times New Roman" w:hAnsi="Arial" w:cs="Arial"/>
          <w:b/>
          <w:bCs/>
          <w:sz w:val="24"/>
          <w:szCs w:val="24"/>
          <w:lang w:val="es-ES" w:eastAsia="es-ES"/>
        </w:rPr>
      </w:pPr>
    </w:p>
    <w:p w:rsidR="001A78B6" w:rsidRDefault="001A78B6" w:rsidP="001A1C40">
      <w:pPr>
        <w:jc w:val="both"/>
        <w:rPr>
          <w:rFonts w:ascii="Arial" w:eastAsia="Times New Roman" w:hAnsi="Arial" w:cs="Arial"/>
          <w:bCs/>
          <w:sz w:val="24"/>
          <w:szCs w:val="24"/>
          <w:lang w:val="es-ES" w:eastAsia="es-ES"/>
        </w:rPr>
      </w:pPr>
      <w:r w:rsidRPr="001A78B6">
        <w:rPr>
          <w:rFonts w:ascii="Arial" w:eastAsia="Times New Roman" w:hAnsi="Arial" w:cs="Arial"/>
          <w:b/>
          <w:bCs/>
          <w:sz w:val="24"/>
          <w:szCs w:val="24"/>
          <w:lang w:val="es-ES" w:eastAsia="es-ES"/>
        </w:rPr>
        <w:t>ARTÍCULO PRIMERO</w:t>
      </w:r>
      <w:r w:rsidR="007778F5">
        <w:rPr>
          <w:rFonts w:ascii="Arial" w:eastAsia="Times New Roman" w:hAnsi="Arial" w:cs="Arial"/>
          <w:b/>
          <w:bCs/>
          <w:sz w:val="24"/>
          <w:szCs w:val="24"/>
          <w:lang w:val="es-ES" w:eastAsia="es-ES"/>
        </w:rPr>
        <w:t>.-</w:t>
      </w:r>
      <w:r w:rsidRPr="001A78B6">
        <w:rPr>
          <w:rFonts w:ascii="Arial" w:eastAsia="Times New Roman" w:hAnsi="Arial" w:cs="Arial"/>
          <w:b/>
          <w:bCs/>
          <w:sz w:val="24"/>
          <w:szCs w:val="24"/>
          <w:lang w:val="es-ES" w:eastAsia="es-ES"/>
        </w:rPr>
        <w:t xml:space="preserve"> </w:t>
      </w:r>
      <w:r w:rsidRPr="001A78B6">
        <w:rPr>
          <w:rFonts w:ascii="Arial" w:eastAsia="Times New Roman" w:hAnsi="Arial" w:cs="Arial"/>
          <w:bCs/>
          <w:sz w:val="24"/>
          <w:szCs w:val="24"/>
          <w:lang w:val="es-ES" w:eastAsia="es-ES"/>
        </w:rPr>
        <w:t>Precisar los límites cartográfic</w:t>
      </w:r>
      <w:r w:rsidR="00E84A51">
        <w:rPr>
          <w:rFonts w:ascii="Arial" w:eastAsia="Times New Roman" w:hAnsi="Arial" w:cs="Arial"/>
          <w:bCs/>
          <w:sz w:val="24"/>
          <w:szCs w:val="24"/>
          <w:lang w:val="es-ES" w:eastAsia="es-ES"/>
        </w:rPr>
        <w:t>os</w:t>
      </w:r>
      <w:r w:rsidRPr="001A78B6">
        <w:rPr>
          <w:rFonts w:ascii="Arial" w:eastAsia="Times New Roman" w:hAnsi="Arial" w:cs="Arial"/>
          <w:bCs/>
          <w:sz w:val="24"/>
          <w:szCs w:val="24"/>
          <w:lang w:val="es-ES" w:eastAsia="es-ES"/>
        </w:rPr>
        <w:t xml:space="preserve"> </w:t>
      </w:r>
      <w:r w:rsidR="00E84A51">
        <w:rPr>
          <w:rFonts w:ascii="Arial" w:eastAsia="Times New Roman" w:hAnsi="Arial" w:cs="Arial"/>
          <w:bCs/>
          <w:sz w:val="24"/>
          <w:szCs w:val="24"/>
          <w:lang w:val="es-ES" w:eastAsia="es-ES"/>
        </w:rPr>
        <w:t xml:space="preserve">de la </w:t>
      </w:r>
      <w:r w:rsidR="00E84A51" w:rsidRPr="000A50B6">
        <w:rPr>
          <w:rFonts w:ascii="Arial" w:eastAsia="Times New Roman" w:hAnsi="Arial" w:cs="Arial"/>
          <w:bCs/>
          <w:sz w:val="24"/>
          <w:szCs w:val="24"/>
          <w:lang w:val="es-ES" w:eastAsia="es-ES"/>
        </w:rPr>
        <w:t>Reserva Forestal Protectora Nacional del Río León</w:t>
      </w:r>
      <w:r w:rsidR="00E84A51" w:rsidRPr="001A78B6">
        <w:rPr>
          <w:rFonts w:ascii="Arial" w:eastAsia="Times New Roman" w:hAnsi="Arial" w:cs="Arial"/>
          <w:bCs/>
          <w:sz w:val="24"/>
          <w:szCs w:val="24"/>
          <w:lang w:val="es-ES" w:eastAsia="es-ES"/>
        </w:rPr>
        <w:t xml:space="preserve"> </w:t>
      </w:r>
      <w:r w:rsidRPr="001A78B6">
        <w:rPr>
          <w:rFonts w:ascii="Arial" w:eastAsia="Times New Roman" w:hAnsi="Arial" w:cs="Arial"/>
          <w:bCs/>
          <w:sz w:val="24"/>
          <w:szCs w:val="24"/>
          <w:lang w:val="es-ES" w:eastAsia="es-ES"/>
        </w:rPr>
        <w:t xml:space="preserve">contenidos </w:t>
      </w:r>
      <w:r w:rsidRPr="001A78B6">
        <w:rPr>
          <w:rFonts w:ascii="Arial" w:eastAsia="Times New Roman" w:hAnsi="Arial" w:cs="Arial"/>
          <w:sz w:val="24"/>
          <w:szCs w:val="24"/>
          <w:lang w:val="es-ES" w:eastAsia="es-ES"/>
        </w:rPr>
        <w:t xml:space="preserve">en el </w:t>
      </w:r>
      <w:r w:rsidR="00E84A51">
        <w:rPr>
          <w:rFonts w:ascii="Arial" w:eastAsia="Times New Roman" w:hAnsi="Arial" w:cs="Arial"/>
          <w:bCs/>
          <w:sz w:val="24"/>
          <w:szCs w:val="24"/>
          <w:lang w:val="es-ES" w:eastAsia="es-ES"/>
        </w:rPr>
        <w:t>artículo segundo</w:t>
      </w:r>
      <w:r w:rsidR="000A50B6" w:rsidRPr="000A50B6">
        <w:rPr>
          <w:rFonts w:ascii="Arial" w:eastAsia="Times New Roman" w:hAnsi="Arial" w:cs="Arial"/>
          <w:bCs/>
          <w:sz w:val="24"/>
          <w:szCs w:val="24"/>
          <w:lang w:val="es-ES" w:eastAsia="es-ES"/>
        </w:rPr>
        <w:t xml:space="preserve"> del Acuerdo No. 0023 de 1971, aprobado por la Resolución Ejecutiva No. 0224 de 1971, </w:t>
      </w:r>
      <w:r w:rsidR="001A1C40">
        <w:rPr>
          <w:rFonts w:ascii="Arial" w:eastAsia="Times New Roman" w:hAnsi="Arial" w:cs="Arial"/>
          <w:bCs/>
          <w:sz w:val="24"/>
          <w:szCs w:val="24"/>
          <w:lang w:val="es-ES" w:eastAsia="es-ES"/>
        </w:rPr>
        <w:t xml:space="preserve">los cuales quedarán así:  </w:t>
      </w:r>
    </w:p>
    <w:p w:rsidR="00130B68" w:rsidRPr="001A1C40" w:rsidRDefault="00130B68" w:rsidP="001A1C40">
      <w:pPr>
        <w:jc w:val="both"/>
        <w:rPr>
          <w:rFonts w:ascii="Arial" w:eastAsia="Times New Roman" w:hAnsi="Arial" w:cs="Arial"/>
          <w:bCs/>
          <w:sz w:val="24"/>
          <w:szCs w:val="24"/>
          <w:lang w:val="es-ES" w:eastAsia="es-ES"/>
        </w:rPr>
      </w:pPr>
    </w:p>
    <w:tbl>
      <w:tblPr>
        <w:tblW w:w="5000" w:type="pct"/>
        <w:tblCellMar>
          <w:left w:w="70" w:type="dxa"/>
          <w:right w:w="70" w:type="dxa"/>
        </w:tblCellMar>
        <w:tblLook w:val="04A0" w:firstRow="1" w:lastRow="0" w:firstColumn="1" w:lastColumn="0" w:noHBand="0" w:noVBand="1"/>
      </w:tblPr>
      <w:tblGrid>
        <w:gridCol w:w="1412"/>
        <w:gridCol w:w="1949"/>
        <w:gridCol w:w="1949"/>
        <w:gridCol w:w="3882"/>
      </w:tblGrid>
      <w:tr w:rsidR="00EA01B0" w:rsidRPr="00130B68" w:rsidTr="00130B68">
        <w:trPr>
          <w:trHeight w:val="615"/>
          <w:tblHeader/>
        </w:trPr>
        <w:tc>
          <w:tcPr>
            <w:tcW w:w="693"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rsidR="00EA01B0" w:rsidRPr="00130B68" w:rsidRDefault="00EA01B0" w:rsidP="00EA01B0">
            <w:pPr>
              <w:spacing w:after="0" w:line="240" w:lineRule="auto"/>
              <w:jc w:val="center"/>
              <w:rPr>
                <w:rFonts w:ascii="Arial" w:eastAsia="Times New Roman" w:hAnsi="Arial" w:cs="Arial"/>
                <w:b/>
                <w:bCs/>
                <w:color w:val="000000"/>
                <w:lang w:eastAsia="es-CO"/>
              </w:rPr>
            </w:pPr>
            <w:r w:rsidRPr="00130B68">
              <w:rPr>
                <w:rFonts w:ascii="Arial" w:eastAsia="Times New Roman" w:hAnsi="Arial" w:cs="Arial"/>
                <w:b/>
                <w:bCs/>
                <w:color w:val="000000"/>
                <w:lang w:eastAsia="es-CO"/>
              </w:rPr>
              <w:lastRenderedPageBreak/>
              <w:t>VÉRTICES</w:t>
            </w:r>
          </w:p>
        </w:tc>
        <w:tc>
          <w:tcPr>
            <w:tcW w:w="954" w:type="pct"/>
            <w:tcBorders>
              <w:top w:val="single" w:sz="8" w:space="0" w:color="auto"/>
              <w:left w:val="nil"/>
              <w:bottom w:val="single" w:sz="8" w:space="0" w:color="auto"/>
              <w:right w:val="single" w:sz="8" w:space="0" w:color="auto"/>
            </w:tcBorders>
            <w:shd w:val="clear" w:color="auto" w:fill="auto"/>
            <w:noWrap/>
            <w:vAlign w:val="center"/>
            <w:hideMark/>
          </w:tcPr>
          <w:p w:rsidR="00EA01B0" w:rsidRPr="00130B68" w:rsidRDefault="00EA01B0" w:rsidP="00EA01B0">
            <w:pPr>
              <w:spacing w:after="0" w:line="240" w:lineRule="auto"/>
              <w:jc w:val="center"/>
              <w:rPr>
                <w:rFonts w:ascii="Arial" w:eastAsia="Times New Roman" w:hAnsi="Arial" w:cs="Arial"/>
                <w:b/>
                <w:bCs/>
                <w:color w:val="000000"/>
                <w:lang w:eastAsia="es-CO"/>
              </w:rPr>
            </w:pPr>
            <w:r w:rsidRPr="00130B68">
              <w:rPr>
                <w:rFonts w:ascii="Arial" w:eastAsia="Times New Roman" w:hAnsi="Arial" w:cs="Arial"/>
                <w:b/>
                <w:bCs/>
                <w:color w:val="000000"/>
                <w:lang w:eastAsia="es-CO"/>
              </w:rPr>
              <w:t>COORDENADA X</w:t>
            </w:r>
          </w:p>
        </w:tc>
        <w:tc>
          <w:tcPr>
            <w:tcW w:w="954" w:type="pct"/>
            <w:tcBorders>
              <w:top w:val="single" w:sz="8" w:space="0" w:color="auto"/>
              <w:left w:val="nil"/>
              <w:bottom w:val="single" w:sz="8" w:space="0" w:color="auto"/>
              <w:right w:val="single" w:sz="8" w:space="0" w:color="auto"/>
            </w:tcBorders>
            <w:shd w:val="clear" w:color="auto" w:fill="auto"/>
            <w:noWrap/>
            <w:vAlign w:val="center"/>
            <w:hideMark/>
          </w:tcPr>
          <w:p w:rsidR="00EA01B0" w:rsidRPr="00130B68" w:rsidRDefault="00EA01B0" w:rsidP="00EA01B0">
            <w:pPr>
              <w:spacing w:after="0" w:line="240" w:lineRule="auto"/>
              <w:jc w:val="center"/>
              <w:rPr>
                <w:rFonts w:ascii="Arial" w:eastAsia="Times New Roman" w:hAnsi="Arial" w:cs="Arial"/>
                <w:b/>
                <w:bCs/>
                <w:color w:val="000000"/>
                <w:lang w:eastAsia="es-CO"/>
              </w:rPr>
            </w:pPr>
            <w:r w:rsidRPr="00130B68">
              <w:rPr>
                <w:rFonts w:ascii="Arial" w:eastAsia="Times New Roman" w:hAnsi="Arial" w:cs="Arial"/>
                <w:b/>
                <w:bCs/>
                <w:color w:val="000000"/>
                <w:lang w:eastAsia="es-CO"/>
              </w:rPr>
              <w:t>COORDENADA Y</w:t>
            </w:r>
          </w:p>
        </w:tc>
        <w:tc>
          <w:tcPr>
            <w:tcW w:w="2398" w:type="pct"/>
            <w:tcBorders>
              <w:top w:val="single" w:sz="8" w:space="0" w:color="auto"/>
              <w:left w:val="nil"/>
              <w:bottom w:val="single" w:sz="8" w:space="0" w:color="auto"/>
              <w:right w:val="single" w:sz="8" w:space="0" w:color="auto"/>
            </w:tcBorders>
            <w:shd w:val="clear" w:color="auto" w:fill="auto"/>
            <w:vAlign w:val="center"/>
            <w:hideMark/>
          </w:tcPr>
          <w:p w:rsidR="00EA01B0" w:rsidRPr="00130B68" w:rsidRDefault="00EA01B0" w:rsidP="00EA01B0">
            <w:pPr>
              <w:spacing w:after="0" w:line="240" w:lineRule="auto"/>
              <w:jc w:val="center"/>
              <w:rPr>
                <w:rFonts w:ascii="Arial" w:eastAsia="Times New Roman" w:hAnsi="Arial" w:cs="Arial"/>
                <w:b/>
                <w:bCs/>
                <w:color w:val="000000"/>
                <w:lang w:eastAsia="es-CO"/>
              </w:rPr>
            </w:pPr>
            <w:r w:rsidRPr="00130B68">
              <w:rPr>
                <w:rFonts w:ascii="Arial" w:eastAsia="Times New Roman" w:hAnsi="Arial" w:cs="Arial"/>
                <w:b/>
                <w:bCs/>
                <w:color w:val="000000"/>
                <w:lang w:eastAsia="es-CO"/>
              </w:rPr>
              <w:t>DESCRIPCIÓN</w:t>
            </w:r>
          </w:p>
        </w:tc>
      </w:tr>
      <w:tr w:rsidR="00EA01B0" w:rsidRPr="00130B68" w:rsidTr="00130B68">
        <w:trPr>
          <w:trHeight w:val="2001"/>
        </w:trPr>
        <w:tc>
          <w:tcPr>
            <w:tcW w:w="693" w:type="pct"/>
            <w:tcBorders>
              <w:top w:val="nil"/>
              <w:left w:val="single" w:sz="8" w:space="0" w:color="auto"/>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rPr>
                <w:rFonts w:ascii="Arial" w:eastAsia="Times New Roman" w:hAnsi="Arial" w:cs="Arial"/>
                <w:color w:val="000000"/>
                <w:lang w:eastAsia="es-CO"/>
              </w:rPr>
            </w:pPr>
            <w:r w:rsidRPr="00130B68">
              <w:rPr>
                <w:rFonts w:ascii="Arial" w:eastAsia="Times New Roman" w:hAnsi="Arial" w:cs="Arial"/>
                <w:color w:val="000000"/>
                <w:lang w:eastAsia="es-CO"/>
              </w:rPr>
              <w:t>Vértice No. 1</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1040438,969</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1329005,212</w:t>
            </w:r>
          </w:p>
        </w:tc>
        <w:tc>
          <w:tcPr>
            <w:tcW w:w="2398" w:type="pct"/>
            <w:tcBorders>
              <w:top w:val="nil"/>
              <w:left w:val="nil"/>
              <w:bottom w:val="single" w:sz="4" w:space="0" w:color="auto"/>
              <w:right w:val="single" w:sz="8" w:space="0" w:color="auto"/>
            </w:tcBorders>
            <w:shd w:val="clear" w:color="auto" w:fill="auto"/>
            <w:vAlign w:val="center"/>
            <w:hideMark/>
          </w:tcPr>
          <w:p w:rsidR="00EA01B0" w:rsidRPr="00130B68" w:rsidRDefault="00EA01B0" w:rsidP="009D4609">
            <w:pPr>
              <w:spacing w:after="0" w:line="240" w:lineRule="auto"/>
              <w:jc w:val="both"/>
              <w:rPr>
                <w:rFonts w:ascii="Arial" w:eastAsia="Times New Roman" w:hAnsi="Arial" w:cs="Arial"/>
                <w:iCs/>
                <w:color w:val="000000"/>
                <w:lang w:eastAsia="es-CO"/>
              </w:rPr>
            </w:pPr>
            <w:r w:rsidRPr="00130B68">
              <w:rPr>
                <w:rFonts w:ascii="Arial" w:eastAsia="Times New Roman" w:hAnsi="Arial" w:cs="Arial"/>
                <w:iCs/>
                <w:color w:val="000000"/>
                <w:lang w:val="es-ES" w:eastAsia="es-CO"/>
              </w:rPr>
              <w:t xml:space="preserve">Por el este, el Río León desde el punto con coordenadas X: 1040438,969 y Y: 1329005,212, donde el proyecto del trazado de la vía decretada por la Ley 121 de 1959 que de Palo de Letras va a unirse con la carretera Medellín-Turbo; </w:t>
            </w:r>
          </w:p>
        </w:tc>
      </w:tr>
      <w:tr w:rsidR="00EA01B0" w:rsidRPr="00130B68" w:rsidTr="00130B68">
        <w:trPr>
          <w:trHeight w:val="1558"/>
        </w:trPr>
        <w:tc>
          <w:tcPr>
            <w:tcW w:w="693" w:type="pct"/>
            <w:tcBorders>
              <w:top w:val="nil"/>
              <w:left w:val="single" w:sz="8" w:space="0" w:color="auto"/>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rPr>
                <w:rFonts w:ascii="Arial" w:eastAsia="Times New Roman" w:hAnsi="Arial" w:cs="Arial"/>
                <w:color w:val="000000"/>
                <w:lang w:eastAsia="es-CO"/>
              </w:rPr>
            </w:pPr>
            <w:r w:rsidRPr="00130B68">
              <w:rPr>
                <w:rFonts w:ascii="Arial" w:eastAsia="Times New Roman" w:hAnsi="Arial" w:cs="Arial"/>
                <w:color w:val="000000"/>
                <w:lang w:eastAsia="es-CO"/>
              </w:rPr>
              <w:t>Vértice No. 2</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1047830,638</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1317648,994</w:t>
            </w:r>
          </w:p>
        </w:tc>
        <w:tc>
          <w:tcPr>
            <w:tcW w:w="2398" w:type="pct"/>
            <w:tcBorders>
              <w:top w:val="nil"/>
              <w:left w:val="nil"/>
              <w:bottom w:val="single" w:sz="4" w:space="0" w:color="auto"/>
              <w:right w:val="single" w:sz="8" w:space="0" w:color="auto"/>
            </w:tcBorders>
            <w:shd w:val="clear" w:color="auto" w:fill="auto"/>
            <w:vAlign w:val="center"/>
            <w:hideMark/>
          </w:tcPr>
          <w:p w:rsidR="00EA01B0" w:rsidRPr="00130B68" w:rsidRDefault="00EA01B0" w:rsidP="009D4609">
            <w:pPr>
              <w:spacing w:after="0" w:line="240" w:lineRule="auto"/>
              <w:jc w:val="both"/>
              <w:rPr>
                <w:rFonts w:ascii="Arial" w:eastAsia="Times New Roman" w:hAnsi="Arial" w:cs="Arial"/>
                <w:iCs/>
                <w:color w:val="000000"/>
                <w:lang w:eastAsia="es-CO"/>
              </w:rPr>
            </w:pPr>
            <w:r w:rsidRPr="00130B68">
              <w:rPr>
                <w:rFonts w:ascii="Arial" w:eastAsia="Times New Roman" w:hAnsi="Arial" w:cs="Arial"/>
                <w:iCs/>
                <w:color w:val="000000"/>
                <w:lang w:val="es-ES" w:eastAsia="es-CO"/>
              </w:rPr>
              <w:t>De aquí, siguiendo el río León aguas arriba hasta el punto con coordenadas X: 1047830,638 y Y: 1317648,994 en donde le desemboca el río La Fortuna.</w:t>
            </w:r>
          </w:p>
        </w:tc>
      </w:tr>
      <w:tr w:rsidR="00EA01B0" w:rsidRPr="00130B68" w:rsidTr="00130B68">
        <w:trPr>
          <w:trHeight w:val="1680"/>
        </w:trPr>
        <w:tc>
          <w:tcPr>
            <w:tcW w:w="693" w:type="pct"/>
            <w:tcBorders>
              <w:top w:val="nil"/>
              <w:left w:val="single" w:sz="8" w:space="0" w:color="auto"/>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rPr>
                <w:rFonts w:ascii="Arial" w:eastAsia="Times New Roman" w:hAnsi="Arial" w:cs="Arial"/>
                <w:color w:val="000000"/>
                <w:lang w:eastAsia="es-CO"/>
              </w:rPr>
            </w:pPr>
            <w:r w:rsidRPr="00130B68">
              <w:rPr>
                <w:rFonts w:ascii="Arial" w:eastAsia="Times New Roman" w:hAnsi="Arial" w:cs="Arial"/>
                <w:color w:val="000000"/>
                <w:lang w:eastAsia="es-CO"/>
              </w:rPr>
              <w:t>Vértice No. 3</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1022018,935</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1311153,776</w:t>
            </w:r>
          </w:p>
        </w:tc>
        <w:tc>
          <w:tcPr>
            <w:tcW w:w="2398" w:type="pct"/>
            <w:tcBorders>
              <w:top w:val="nil"/>
              <w:left w:val="nil"/>
              <w:bottom w:val="single" w:sz="4" w:space="0" w:color="auto"/>
              <w:right w:val="single" w:sz="8" w:space="0" w:color="auto"/>
            </w:tcBorders>
            <w:shd w:val="clear" w:color="auto" w:fill="auto"/>
            <w:vAlign w:val="center"/>
            <w:hideMark/>
          </w:tcPr>
          <w:p w:rsidR="00EA01B0" w:rsidRPr="00130B68" w:rsidRDefault="00EA01B0" w:rsidP="009D4609">
            <w:pPr>
              <w:spacing w:after="0" w:line="240" w:lineRule="auto"/>
              <w:jc w:val="both"/>
              <w:rPr>
                <w:rFonts w:ascii="Arial" w:eastAsia="Times New Roman" w:hAnsi="Arial" w:cs="Arial"/>
                <w:iCs/>
                <w:color w:val="000000"/>
                <w:lang w:eastAsia="es-CO"/>
              </w:rPr>
            </w:pPr>
            <w:r w:rsidRPr="00130B68">
              <w:rPr>
                <w:rFonts w:ascii="Arial" w:eastAsia="Times New Roman" w:hAnsi="Arial" w:cs="Arial"/>
                <w:iCs/>
                <w:color w:val="000000"/>
                <w:lang w:val="es-ES" w:eastAsia="es-CO"/>
              </w:rPr>
              <w:t>De este sitio, en línea recta aproximadamente 26645 metros con rumbo S13°44’9,24”W hasta las coordenadas X: 1022018,935 y Y: 1311153,776.</w:t>
            </w:r>
          </w:p>
        </w:tc>
      </w:tr>
      <w:tr w:rsidR="00EA01B0" w:rsidRPr="00130B68" w:rsidTr="00130B68">
        <w:trPr>
          <w:trHeight w:val="2648"/>
        </w:trPr>
        <w:tc>
          <w:tcPr>
            <w:tcW w:w="693" w:type="pct"/>
            <w:tcBorders>
              <w:top w:val="nil"/>
              <w:left w:val="single" w:sz="8" w:space="0" w:color="auto"/>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rPr>
                <w:rFonts w:ascii="Arial" w:eastAsia="Times New Roman" w:hAnsi="Arial" w:cs="Arial"/>
                <w:color w:val="000000"/>
                <w:lang w:eastAsia="es-CO"/>
              </w:rPr>
            </w:pPr>
            <w:r w:rsidRPr="00130B68">
              <w:rPr>
                <w:rFonts w:ascii="Arial" w:eastAsia="Times New Roman" w:hAnsi="Arial" w:cs="Arial"/>
                <w:color w:val="000000"/>
                <w:lang w:eastAsia="es-CO"/>
              </w:rPr>
              <w:t>Vértice No. 4</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1020244,109</w:t>
            </w:r>
          </w:p>
        </w:tc>
        <w:tc>
          <w:tcPr>
            <w:tcW w:w="954" w:type="pct"/>
            <w:tcBorders>
              <w:top w:val="nil"/>
              <w:left w:val="nil"/>
              <w:bottom w:val="single" w:sz="4"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1333802,384</w:t>
            </w:r>
          </w:p>
        </w:tc>
        <w:tc>
          <w:tcPr>
            <w:tcW w:w="2398" w:type="pct"/>
            <w:tcBorders>
              <w:top w:val="nil"/>
              <w:left w:val="nil"/>
              <w:bottom w:val="single" w:sz="4" w:space="0" w:color="auto"/>
              <w:right w:val="single" w:sz="8" w:space="0" w:color="auto"/>
            </w:tcBorders>
            <w:shd w:val="clear" w:color="auto" w:fill="auto"/>
            <w:vAlign w:val="center"/>
            <w:hideMark/>
          </w:tcPr>
          <w:p w:rsidR="00EA01B0" w:rsidRPr="00130B68" w:rsidRDefault="00832AD7" w:rsidP="009D4609">
            <w:pPr>
              <w:spacing w:after="0" w:line="240" w:lineRule="auto"/>
              <w:jc w:val="both"/>
              <w:rPr>
                <w:rFonts w:ascii="Arial" w:eastAsia="Times New Roman" w:hAnsi="Arial" w:cs="Arial"/>
                <w:iCs/>
                <w:color w:val="000000"/>
                <w:lang w:eastAsia="es-CO"/>
              </w:rPr>
            </w:pPr>
            <w:r w:rsidRPr="00130B68">
              <w:rPr>
                <w:rFonts w:ascii="Arial" w:eastAsia="Times New Roman" w:hAnsi="Arial" w:cs="Arial"/>
                <w:bCs/>
                <w:lang w:val="es-ES" w:eastAsia="es-ES"/>
              </w:rPr>
              <w:t xml:space="preserve">De este punto, se sigue en línea recta aproximadamente 22745 metros con rumbo N4°5’17,52”W hasta el Km 30 del trazado de la vía decretada por la Ley 121 de 1959 que de Palo de Letras va a unirse con la carretera Medellín-Turbo. Punto con coordenadas </w:t>
            </w:r>
            <w:r w:rsidRPr="00130B68">
              <w:rPr>
                <w:rFonts w:ascii="Arial" w:eastAsia="Times New Roman" w:hAnsi="Arial" w:cs="Arial"/>
                <w:iCs/>
                <w:color w:val="000000"/>
                <w:lang w:val="es-ES" w:eastAsia="es-CO"/>
              </w:rPr>
              <w:t>X: 1020244,109 y Y: 1333802,384.</w:t>
            </w:r>
          </w:p>
        </w:tc>
      </w:tr>
      <w:tr w:rsidR="00EA01B0" w:rsidRPr="00130B68" w:rsidTr="00130B68">
        <w:trPr>
          <w:trHeight w:val="1962"/>
        </w:trPr>
        <w:tc>
          <w:tcPr>
            <w:tcW w:w="693" w:type="pct"/>
            <w:tcBorders>
              <w:top w:val="nil"/>
              <w:left w:val="single" w:sz="8" w:space="0" w:color="auto"/>
              <w:bottom w:val="single" w:sz="8" w:space="0" w:color="auto"/>
              <w:right w:val="single" w:sz="8" w:space="0" w:color="auto"/>
            </w:tcBorders>
            <w:shd w:val="clear" w:color="auto" w:fill="auto"/>
            <w:noWrap/>
            <w:vAlign w:val="center"/>
            <w:hideMark/>
          </w:tcPr>
          <w:p w:rsidR="00EA01B0" w:rsidRPr="00130B68" w:rsidRDefault="00EA01B0" w:rsidP="00EA01B0">
            <w:pPr>
              <w:spacing w:after="0" w:line="240" w:lineRule="auto"/>
              <w:rPr>
                <w:rFonts w:ascii="Arial" w:eastAsia="Times New Roman" w:hAnsi="Arial" w:cs="Arial"/>
                <w:color w:val="000000"/>
                <w:lang w:eastAsia="es-CO"/>
              </w:rPr>
            </w:pPr>
            <w:r w:rsidRPr="00130B68">
              <w:rPr>
                <w:rFonts w:ascii="Arial" w:eastAsia="Times New Roman" w:hAnsi="Arial" w:cs="Arial"/>
                <w:color w:val="000000"/>
                <w:lang w:eastAsia="es-CO"/>
              </w:rPr>
              <w:t>Vértice No. 1</w:t>
            </w:r>
          </w:p>
        </w:tc>
        <w:tc>
          <w:tcPr>
            <w:tcW w:w="954" w:type="pct"/>
            <w:tcBorders>
              <w:top w:val="nil"/>
              <w:left w:val="nil"/>
              <w:bottom w:val="single" w:sz="8"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1040438,969</w:t>
            </w:r>
          </w:p>
        </w:tc>
        <w:tc>
          <w:tcPr>
            <w:tcW w:w="954" w:type="pct"/>
            <w:tcBorders>
              <w:top w:val="nil"/>
              <w:left w:val="nil"/>
              <w:bottom w:val="single" w:sz="8" w:space="0" w:color="auto"/>
              <w:right w:val="single" w:sz="8" w:space="0" w:color="auto"/>
            </w:tcBorders>
            <w:shd w:val="clear" w:color="auto" w:fill="auto"/>
            <w:noWrap/>
            <w:vAlign w:val="center"/>
            <w:hideMark/>
          </w:tcPr>
          <w:p w:rsidR="00EA01B0" w:rsidRPr="00130B68" w:rsidRDefault="00EA01B0" w:rsidP="00EA01B0">
            <w:pPr>
              <w:spacing w:after="0" w:line="240" w:lineRule="auto"/>
              <w:jc w:val="right"/>
              <w:rPr>
                <w:rFonts w:ascii="Arial" w:eastAsia="Times New Roman" w:hAnsi="Arial" w:cs="Arial"/>
                <w:color w:val="000000"/>
                <w:lang w:eastAsia="es-CO"/>
              </w:rPr>
            </w:pPr>
            <w:r w:rsidRPr="00130B68">
              <w:rPr>
                <w:rFonts w:ascii="Arial" w:eastAsia="Times New Roman" w:hAnsi="Arial" w:cs="Arial"/>
                <w:color w:val="000000"/>
                <w:lang w:eastAsia="es-CO"/>
              </w:rPr>
              <w:t>1329005,212</w:t>
            </w:r>
          </w:p>
        </w:tc>
        <w:tc>
          <w:tcPr>
            <w:tcW w:w="2398" w:type="pct"/>
            <w:tcBorders>
              <w:top w:val="nil"/>
              <w:left w:val="nil"/>
              <w:bottom w:val="single" w:sz="8" w:space="0" w:color="auto"/>
              <w:right w:val="single" w:sz="8" w:space="0" w:color="auto"/>
            </w:tcBorders>
            <w:shd w:val="clear" w:color="auto" w:fill="auto"/>
            <w:vAlign w:val="center"/>
            <w:hideMark/>
          </w:tcPr>
          <w:p w:rsidR="00EA01B0" w:rsidRPr="00130B68" w:rsidRDefault="00832AD7" w:rsidP="009D4609">
            <w:pPr>
              <w:spacing w:after="0" w:line="240" w:lineRule="auto"/>
              <w:jc w:val="both"/>
              <w:rPr>
                <w:rFonts w:ascii="Arial" w:eastAsia="Times New Roman" w:hAnsi="Arial" w:cs="Arial"/>
                <w:iCs/>
                <w:color w:val="000000"/>
                <w:lang w:eastAsia="es-CO"/>
              </w:rPr>
            </w:pPr>
            <w:r w:rsidRPr="00130B68">
              <w:rPr>
                <w:rFonts w:ascii="Arial" w:eastAsia="Times New Roman" w:hAnsi="Arial" w:cs="Arial"/>
                <w:bCs/>
                <w:lang w:val="es-ES" w:eastAsia="es-ES"/>
              </w:rPr>
              <w:t>De este lugar, se continua por la misma vía hasta encontrar el punto con coordenadas X: 1040438,96888 y Y: 1329005,21167, tomado como punto de partida.</w:t>
            </w:r>
          </w:p>
        </w:tc>
      </w:tr>
    </w:tbl>
    <w:p w:rsidR="00130B68" w:rsidRDefault="00130B68" w:rsidP="00A805E5">
      <w:pPr>
        <w:spacing w:after="0" w:line="240" w:lineRule="auto"/>
        <w:jc w:val="both"/>
        <w:rPr>
          <w:rFonts w:ascii="Arial" w:eastAsia="Times New Roman" w:hAnsi="Arial" w:cs="Arial"/>
          <w:b/>
          <w:bCs/>
          <w:sz w:val="24"/>
          <w:szCs w:val="24"/>
          <w:lang w:val="es-ES" w:eastAsia="es-ES"/>
        </w:rPr>
      </w:pPr>
    </w:p>
    <w:p w:rsidR="00BE424F" w:rsidRPr="00A805E5" w:rsidRDefault="001A78B6" w:rsidP="00A805E5">
      <w:pPr>
        <w:spacing w:after="0" w:line="240" w:lineRule="auto"/>
        <w:jc w:val="both"/>
        <w:rPr>
          <w:rFonts w:ascii="Arial" w:eastAsia="Times New Roman" w:hAnsi="Arial" w:cs="Arial"/>
          <w:i/>
          <w:sz w:val="24"/>
          <w:szCs w:val="24"/>
          <w:lang w:val="es-ES" w:eastAsia="es-ES"/>
        </w:rPr>
      </w:pPr>
      <w:r w:rsidRPr="001A78B6">
        <w:rPr>
          <w:rFonts w:ascii="Arial" w:eastAsia="Times New Roman" w:hAnsi="Arial" w:cs="Arial"/>
          <w:b/>
          <w:bCs/>
          <w:sz w:val="24"/>
          <w:szCs w:val="24"/>
          <w:lang w:val="es-ES" w:eastAsia="es-ES"/>
        </w:rPr>
        <w:t>PARÁGRAFO 1.-</w:t>
      </w:r>
      <w:r w:rsidRPr="001A78B6">
        <w:rPr>
          <w:rFonts w:ascii="Arial" w:eastAsia="Times New Roman" w:hAnsi="Arial" w:cs="Arial"/>
          <w:bCs/>
          <w:sz w:val="24"/>
          <w:szCs w:val="24"/>
          <w:lang w:val="es-ES" w:eastAsia="es-ES"/>
        </w:rPr>
        <w:t xml:space="preserve"> </w:t>
      </w:r>
      <w:r w:rsidR="00BE424F" w:rsidRPr="001A78B6">
        <w:rPr>
          <w:rFonts w:ascii="Arial" w:eastAsia="Times New Roman" w:hAnsi="Arial" w:cs="Arial"/>
          <w:bCs/>
          <w:sz w:val="24"/>
          <w:szCs w:val="24"/>
          <w:lang w:val="es-ES" w:eastAsia="es-ES"/>
        </w:rPr>
        <w:t xml:space="preserve">La cartografía oficial de la presente resolución, se adopta en formato </w:t>
      </w:r>
      <w:proofErr w:type="spellStart"/>
      <w:r w:rsidR="00BE424F" w:rsidRPr="001A78B6">
        <w:rPr>
          <w:rFonts w:ascii="Arial" w:eastAsia="Times New Roman" w:hAnsi="Arial" w:cs="Arial"/>
          <w:bCs/>
          <w:sz w:val="24"/>
          <w:szCs w:val="24"/>
          <w:lang w:val="es-ES" w:eastAsia="es-ES"/>
        </w:rPr>
        <w:t>shapefile</w:t>
      </w:r>
      <w:proofErr w:type="spellEnd"/>
      <w:r w:rsidR="00BE424F">
        <w:rPr>
          <w:rFonts w:ascii="Arial" w:eastAsia="Times New Roman" w:hAnsi="Arial" w:cs="Arial"/>
          <w:bCs/>
          <w:sz w:val="24"/>
          <w:szCs w:val="24"/>
          <w:lang w:val="es-ES" w:eastAsia="es-ES"/>
        </w:rPr>
        <w:t xml:space="preserve"> con la respectiva cartera de coordenadas,</w:t>
      </w:r>
      <w:r w:rsidR="00BE424F" w:rsidRPr="001A78B6">
        <w:rPr>
          <w:rFonts w:ascii="Arial" w:eastAsia="Times New Roman" w:hAnsi="Arial" w:cs="Arial"/>
          <w:bCs/>
          <w:sz w:val="24"/>
          <w:szCs w:val="24"/>
          <w:lang w:val="es-ES" w:eastAsia="es-ES"/>
        </w:rPr>
        <w:t xml:space="preserve"> l</w:t>
      </w:r>
      <w:r w:rsidR="00BE424F">
        <w:rPr>
          <w:rFonts w:ascii="Arial" w:eastAsia="Times New Roman" w:hAnsi="Arial" w:cs="Arial"/>
          <w:bCs/>
          <w:sz w:val="24"/>
          <w:szCs w:val="24"/>
          <w:lang w:val="es-ES" w:eastAsia="es-ES"/>
        </w:rPr>
        <w:t>os</w:t>
      </w:r>
      <w:r w:rsidR="00BE424F" w:rsidRPr="001A78B6">
        <w:rPr>
          <w:rFonts w:ascii="Arial" w:eastAsia="Times New Roman" w:hAnsi="Arial" w:cs="Arial"/>
          <w:bCs/>
          <w:sz w:val="24"/>
          <w:szCs w:val="24"/>
          <w:lang w:val="es-ES" w:eastAsia="es-ES"/>
        </w:rPr>
        <w:t xml:space="preserve"> cual</w:t>
      </w:r>
      <w:r w:rsidR="00BE424F">
        <w:rPr>
          <w:rFonts w:ascii="Arial" w:eastAsia="Times New Roman" w:hAnsi="Arial" w:cs="Arial"/>
          <w:bCs/>
          <w:sz w:val="24"/>
          <w:szCs w:val="24"/>
          <w:lang w:val="es-ES" w:eastAsia="es-ES"/>
        </w:rPr>
        <w:t>es</w:t>
      </w:r>
      <w:r w:rsidR="00BE424F" w:rsidRPr="001A78B6">
        <w:rPr>
          <w:rFonts w:ascii="Arial" w:eastAsia="Times New Roman" w:hAnsi="Arial" w:cs="Arial"/>
          <w:bCs/>
          <w:sz w:val="24"/>
          <w:szCs w:val="24"/>
          <w:lang w:val="es-ES" w:eastAsia="es-ES"/>
        </w:rPr>
        <w:t xml:space="preserve"> se encontrará</w:t>
      </w:r>
      <w:r w:rsidR="00BE424F">
        <w:rPr>
          <w:rFonts w:ascii="Arial" w:eastAsia="Times New Roman" w:hAnsi="Arial" w:cs="Arial"/>
          <w:bCs/>
          <w:sz w:val="24"/>
          <w:szCs w:val="24"/>
          <w:lang w:val="es-ES" w:eastAsia="es-ES"/>
        </w:rPr>
        <w:t>n</w:t>
      </w:r>
      <w:r w:rsidR="00BE424F" w:rsidRPr="001A78B6">
        <w:rPr>
          <w:rFonts w:ascii="Arial" w:eastAsia="Times New Roman" w:hAnsi="Arial" w:cs="Arial"/>
          <w:bCs/>
          <w:sz w:val="24"/>
          <w:szCs w:val="24"/>
          <w:lang w:val="es-ES" w:eastAsia="es-ES"/>
        </w:rPr>
        <w:t xml:space="preserve"> </w:t>
      </w:r>
      <w:r w:rsidR="00CC1E03" w:rsidRPr="001A78B6">
        <w:rPr>
          <w:rFonts w:ascii="Arial" w:eastAsia="Times New Roman" w:hAnsi="Arial" w:cs="Arial"/>
          <w:bCs/>
          <w:sz w:val="24"/>
          <w:szCs w:val="24"/>
          <w:lang w:val="es-ES" w:eastAsia="es-ES"/>
        </w:rPr>
        <w:t>disponibles</w:t>
      </w:r>
      <w:r w:rsidR="00BE424F" w:rsidRPr="001A78B6">
        <w:rPr>
          <w:rFonts w:ascii="Arial" w:eastAsia="Times New Roman" w:hAnsi="Arial" w:cs="Arial"/>
          <w:bCs/>
          <w:sz w:val="24"/>
          <w:szCs w:val="24"/>
          <w:lang w:val="es-ES" w:eastAsia="es-ES"/>
        </w:rPr>
        <w:t xml:space="preserve"> para consulta en la página web del Ministerio de Ambiente y Desarrollo Sostenible</w:t>
      </w:r>
      <w:r w:rsidR="007476C7">
        <w:rPr>
          <w:rFonts w:ascii="Arial" w:eastAsia="Times New Roman" w:hAnsi="Arial" w:cs="Arial"/>
          <w:bCs/>
          <w:sz w:val="24"/>
          <w:szCs w:val="24"/>
          <w:lang w:val="es-ES" w:eastAsia="es-ES"/>
        </w:rPr>
        <w:t>.</w:t>
      </w:r>
      <w:r w:rsidR="00BE424F">
        <w:rPr>
          <w:rFonts w:ascii="Arial" w:eastAsia="Times New Roman" w:hAnsi="Arial" w:cs="Arial"/>
          <w:bCs/>
          <w:sz w:val="24"/>
          <w:szCs w:val="24"/>
          <w:lang w:val="es-ES" w:eastAsia="es-ES"/>
        </w:rPr>
        <w:t xml:space="preserve"> La materialización cartográfica se encuentra en el anexo No. 1 del presente acto administrativo.</w:t>
      </w:r>
    </w:p>
    <w:p w:rsidR="00130B68" w:rsidRPr="001A78B6" w:rsidRDefault="00130B68" w:rsidP="001D0FE9">
      <w:pPr>
        <w:spacing w:after="0" w:line="240" w:lineRule="auto"/>
        <w:jc w:val="both"/>
        <w:rPr>
          <w:rFonts w:ascii="Arial" w:eastAsia="Times New Roman" w:hAnsi="Arial" w:cs="Arial"/>
          <w:bCs/>
          <w:sz w:val="24"/>
          <w:szCs w:val="24"/>
          <w:lang w:val="es-ES" w:eastAsia="es-ES"/>
        </w:rPr>
      </w:pPr>
    </w:p>
    <w:p w:rsidR="00BE424F" w:rsidRPr="001A78B6" w:rsidRDefault="001A78B6" w:rsidP="00BE424F">
      <w:pPr>
        <w:tabs>
          <w:tab w:val="center" w:pos="4419"/>
          <w:tab w:val="right" w:pos="8838"/>
        </w:tabs>
        <w:spacing w:after="0" w:line="240" w:lineRule="auto"/>
        <w:jc w:val="both"/>
        <w:rPr>
          <w:rFonts w:ascii="Arial" w:eastAsia="Times New Roman" w:hAnsi="Arial" w:cs="Arial"/>
          <w:bCs/>
          <w:sz w:val="24"/>
          <w:szCs w:val="24"/>
          <w:lang w:val="es-ES" w:eastAsia="es-ES"/>
        </w:rPr>
      </w:pPr>
      <w:r w:rsidRPr="001A78B6">
        <w:rPr>
          <w:rFonts w:ascii="Arial" w:eastAsia="Times New Roman" w:hAnsi="Arial" w:cs="Arial"/>
          <w:b/>
          <w:bCs/>
          <w:sz w:val="24"/>
          <w:szCs w:val="24"/>
          <w:lang w:val="es-ES" w:eastAsia="es-ES"/>
        </w:rPr>
        <w:t>PARÁGRAFO 2.-</w:t>
      </w:r>
      <w:r w:rsidRPr="001A78B6">
        <w:rPr>
          <w:rFonts w:ascii="Arial" w:eastAsia="Times New Roman" w:hAnsi="Arial" w:cs="Arial"/>
          <w:bCs/>
          <w:sz w:val="24"/>
          <w:szCs w:val="24"/>
          <w:lang w:val="es-ES" w:eastAsia="es-ES"/>
        </w:rPr>
        <w:t xml:space="preserve"> </w:t>
      </w:r>
      <w:r w:rsidR="00BE424F" w:rsidRPr="001A78B6">
        <w:rPr>
          <w:rFonts w:ascii="Arial" w:eastAsia="Times New Roman" w:hAnsi="Arial" w:cs="Arial"/>
          <w:bCs/>
          <w:sz w:val="24"/>
          <w:szCs w:val="24"/>
          <w:lang w:val="es-ES" w:eastAsia="es-ES"/>
        </w:rPr>
        <w:t xml:space="preserve">Las coordenadas geográficas se encuentran en el sistema de referencia Magna – Sirgas y para el cálculo del área se usó el Sistema de Referencia </w:t>
      </w:r>
      <w:r w:rsidR="00BE424F" w:rsidRPr="001A78B6">
        <w:rPr>
          <w:rFonts w:ascii="Arial" w:eastAsia="Times New Roman" w:hAnsi="Arial" w:cs="Arial"/>
          <w:bCs/>
          <w:sz w:val="24"/>
          <w:szCs w:val="24"/>
          <w:lang w:val="es-ES" w:eastAsia="es-ES"/>
        </w:rPr>
        <w:lastRenderedPageBreak/>
        <w:t xml:space="preserve">Magna – Sirgas Proyección Plana de Gauss </w:t>
      </w:r>
      <w:proofErr w:type="spellStart"/>
      <w:r w:rsidR="00BE424F" w:rsidRPr="001A78B6">
        <w:rPr>
          <w:rFonts w:ascii="Arial" w:eastAsia="Times New Roman" w:hAnsi="Arial" w:cs="Arial"/>
          <w:bCs/>
          <w:sz w:val="24"/>
          <w:szCs w:val="24"/>
          <w:lang w:val="es-ES" w:eastAsia="es-ES"/>
        </w:rPr>
        <w:t>Krüger</w:t>
      </w:r>
      <w:proofErr w:type="spellEnd"/>
      <w:r w:rsidR="00BE424F" w:rsidRPr="001A78B6">
        <w:rPr>
          <w:rFonts w:ascii="Arial" w:eastAsia="Times New Roman" w:hAnsi="Arial" w:cs="Arial"/>
          <w:bCs/>
          <w:sz w:val="24"/>
          <w:szCs w:val="24"/>
          <w:lang w:val="es-ES" w:eastAsia="es-ES"/>
        </w:rPr>
        <w:t xml:space="preserve"> Origen Oeste</w:t>
      </w:r>
      <w:r w:rsidR="00BE424F">
        <w:rPr>
          <w:rFonts w:ascii="Arial" w:eastAsia="Times New Roman" w:hAnsi="Arial" w:cs="Arial"/>
          <w:bCs/>
          <w:sz w:val="24"/>
          <w:szCs w:val="24"/>
          <w:lang w:val="es-ES" w:eastAsia="es-ES"/>
        </w:rPr>
        <w:t>, que se encuentran en el anexo No. 2 del presente acto administrativo.</w:t>
      </w:r>
    </w:p>
    <w:p w:rsidR="001A78B6" w:rsidRDefault="001A78B6" w:rsidP="001D0FE9">
      <w:pPr>
        <w:tabs>
          <w:tab w:val="center" w:pos="4419"/>
          <w:tab w:val="right" w:pos="8838"/>
        </w:tabs>
        <w:spacing w:after="0" w:line="240" w:lineRule="auto"/>
        <w:jc w:val="both"/>
        <w:rPr>
          <w:rFonts w:ascii="Arial" w:eastAsia="Times New Roman" w:hAnsi="Arial" w:cs="Arial"/>
          <w:bCs/>
          <w:sz w:val="24"/>
          <w:szCs w:val="24"/>
          <w:lang w:val="es-ES" w:eastAsia="es-ES"/>
        </w:rPr>
      </w:pPr>
    </w:p>
    <w:p w:rsidR="004339B8" w:rsidRPr="001A78B6" w:rsidRDefault="004339B8" w:rsidP="004339B8">
      <w:pPr>
        <w:tabs>
          <w:tab w:val="center" w:pos="4419"/>
          <w:tab w:val="right" w:pos="8838"/>
        </w:tabs>
        <w:spacing w:after="0" w:line="240" w:lineRule="auto"/>
        <w:jc w:val="both"/>
        <w:rPr>
          <w:rFonts w:ascii="Arial" w:eastAsia="Times New Roman" w:hAnsi="Arial" w:cs="Arial"/>
          <w:bCs/>
          <w:sz w:val="24"/>
          <w:szCs w:val="24"/>
          <w:lang w:val="es-ES" w:eastAsia="es-ES"/>
        </w:rPr>
      </w:pPr>
      <w:r w:rsidRPr="00EA22CC">
        <w:rPr>
          <w:rFonts w:ascii="Arial" w:eastAsia="Times New Roman" w:hAnsi="Arial" w:cs="Arial"/>
          <w:b/>
          <w:bCs/>
          <w:sz w:val="24"/>
          <w:szCs w:val="24"/>
          <w:lang w:val="es-ES" w:eastAsia="es-ES"/>
        </w:rPr>
        <w:t>PARÁGRAFO 3.-</w:t>
      </w:r>
      <w:r w:rsidRPr="00EA22CC">
        <w:rPr>
          <w:rFonts w:ascii="Arial" w:eastAsia="Times New Roman" w:hAnsi="Arial" w:cs="Arial"/>
          <w:bCs/>
          <w:sz w:val="24"/>
          <w:szCs w:val="24"/>
          <w:lang w:val="es-ES" w:eastAsia="es-ES"/>
        </w:rPr>
        <w:t xml:space="preserve"> El polígono precisado de la Reserva Forestal Protectora del Río León tiene un área aproximada de </w:t>
      </w:r>
      <w:r w:rsidR="00EA22CC" w:rsidRPr="00EA22CC">
        <w:rPr>
          <w:rFonts w:ascii="Arial" w:eastAsia="Times New Roman" w:hAnsi="Arial" w:cs="Arial"/>
          <w:bCs/>
          <w:sz w:val="24"/>
          <w:szCs w:val="24"/>
          <w:lang w:val="es-ES" w:eastAsia="es-ES"/>
        </w:rPr>
        <w:t xml:space="preserve">38853 </w:t>
      </w:r>
      <w:r w:rsidRPr="00EA22CC">
        <w:rPr>
          <w:rFonts w:ascii="Arial" w:eastAsia="Times New Roman" w:hAnsi="Arial" w:cs="Arial"/>
          <w:bCs/>
          <w:sz w:val="24"/>
          <w:szCs w:val="24"/>
          <w:lang w:val="es-ES" w:eastAsia="es-ES"/>
        </w:rPr>
        <w:t>hectáreas.</w:t>
      </w:r>
    </w:p>
    <w:p w:rsidR="004339B8" w:rsidRPr="001A78B6" w:rsidRDefault="004339B8" w:rsidP="001D0FE9">
      <w:pPr>
        <w:tabs>
          <w:tab w:val="center" w:pos="4419"/>
          <w:tab w:val="right" w:pos="8838"/>
        </w:tabs>
        <w:spacing w:after="0" w:line="240" w:lineRule="auto"/>
        <w:jc w:val="both"/>
        <w:rPr>
          <w:rFonts w:ascii="Arial" w:eastAsia="Times New Roman" w:hAnsi="Arial" w:cs="Arial"/>
          <w:bCs/>
          <w:sz w:val="24"/>
          <w:szCs w:val="24"/>
          <w:lang w:val="es-ES" w:eastAsia="es-ES"/>
        </w:rPr>
      </w:pPr>
    </w:p>
    <w:p w:rsidR="001A78B6" w:rsidRPr="001A78B6" w:rsidRDefault="001A78B6" w:rsidP="001D0FE9">
      <w:pPr>
        <w:spacing w:after="0" w:line="240" w:lineRule="auto"/>
        <w:jc w:val="both"/>
        <w:rPr>
          <w:rFonts w:ascii="Arial" w:eastAsia="Times New Roman" w:hAnsi="Arial" w:cs="Arial"/>
          <w:bCs/>
          <w:sz w:val="24"/>
          <w:szCs w:val="24"/>
          <w:lang w:val="es-ES" w:eastAsia="es-ES"/>
        </w:rPr>
      </w:pPr>
      <w:r w:rsidRPr="001A78B6">
        <w:rPr>
          <w:rFonts w:ascii="Arial" w:eastAsia="Times New Roman" w:hAnsi="Arial" w:cs="Arial"/>
          <w:b/>
          <w:bCs/>
          <w:sz w:val="24"/>
          <w:szCs w:val="24"/>
          <w:lang w:val="es-ES" w:eastAsia="es-ES"/>
        </w:rPr>
        <w:t>ARTICULO SEGUNDO</w:t>
      </w:r>
      <w:r w:rsidR="007778F5" w:rsidRPr="00130B68">
        <w:rPr>
          <w:rFonts w:ascii="Arial" w:eastAsia="Times New Roman" w:hAnsi="Arial" w:cs="Arial"/>
          <w:b/>
          <w:bCs/>
          <w:sz w:val="24"/>
          <w:szCs w:val="24"/>
          <w:lang w:val="es-ES" w:eastAsia="es-ES"/>
        </w:rPr>
        <w:t>.-</w:t>
      </w:r>
      <w:r w:rsidRPr="00130B68">
        <w:rPr>
          <w:rFonts w:ascii="Arial" w:eastAsia="Times New Roman" w:hAnsi="Arial" w:cs="Arial"/>
          <w:b/>
          <w:bCs/>
          <w:sz w:val="24"/>
          <w:szCs w:val="24"/>
          <w:lang w:val="es-ES" w:eastAsia="es-ES"/>
        </w:rPr>
        <w:t xml:space="preserve"> </w:t>
      </w:r>
      <w:r w:rsidRPr="001A78B6">
        <w:rPr>
          <w:rFonts w:ascii="Arial" w:eastAsia="Times New Roman" w:hAnsi="Arial" w:cs="Arial"/>
          <w:bCs/>
          <w:sz w:val="24"/>
          <w:szCs w:val="24"/>
          <w:lang w:val="es-ES" w:eastAsia="es-ES"/>
        </w:rPr>
        <w:t xml:space="preserve">El concepto </w:t>
      </w:r>
      <w:r w:rsidR="001A1C40">
        <w:rPr>
          <w:rFonts w:ascii="Arial" w:eastAsia="Times New Roman" w:hAnsi="Arial" w:cs="Arial"/>
          <w:bCs/>
          <w:sz w:val="24"/>
          <w:szCs w:val="24"/>
          <w:lang w:val="es-ES" w:eastAsia="es-ES"/>
        </w:rPr>
        <w:t>t</w:t>
      </w:r>
      <w:r w:rsidRPr="001A1C40">
        <w:rPr>
          <w:rFonts w:ascii="Arial" w:eastAsia="Times New Roman" w:hAnsi="Arial" w:cs="Arial"/>
          <w:bCs/>
          <w:sz w:val="24"/>
          <w:szCs w:val="24"/>
          <w:lang w:val="es-ES" w:eastAsia="es-ES"/>
        </w:rPr>
        <w:t xml:space="preserve">écnico </w:t>
      </w:r>
      <w:r w:rsidR="001A1C40" w:rsidRPr="001A1C40">
        <w:rPr>
          <w:rFonts w:ascii="Arial" w:eastAsia="Times New Roman" w:hAnsi="Arial" w:cs="Arial"/>
          <w:sz w:val="24"/>
          <w:szCs w:val="24"/>
          <w:lang w:val="es-ES" w:eastAsia="es-ES"/>
        </w:rPr>
        <w:t>No. 152</w:t>
      </w:r>
      <w:r w:rsidR="0092380B" w:rsidRPr="001A1C40">
        <w:rPr>
          <w:rFonts w:ascii="Arial" w:eastAsia="Times New Roman" w:hAnsi="Arial" w:cs="Arial"/>
          <w:sz w:val="24"/>
          <w:szCs w:val="24"/>
          <w:lang w:val="es-ES" w:eastAsia="es-ES"/>
        </w:rPr>
        <w:t xml:space="preserve"> del </w:t>
      </w:r>
      <w:r w:rsidR="001A1C40" w:rsidRPr="001A1C40">
        <w:rPr>
          <w:rFonts w:ascii="Arial" w:eastAsia="Times New Roman" w:hAnsi="Arial" w:cs="Arial"/>
          <w:sz w:val="24"/>
          <w:szCs w:val="24"/>
          <w:lang w:val="es-ES" w:eastAsia="es-ES"/>
        </w:rPr>
        <w:t>22</w:t>
      </w:r>
      <w:r w:rsidR="0092380B" w:rsidRPr="001A1C40">
        <w:rPr>
          <w:rFonts w:ascii="Arial" w:eastAsia="Times New Roman" w:hAnsi="Arial" w:cs="Arial"/>
          <w:sz w:val="24"/>
          <w:szCs w:val="24"/>
          <w:lang w:val="es-ES" w:eastAsia="es-ES"/>
        </w:rPr>
        <w:t xml:space="preserve"> de </w:t>
      </w:r>
      <w:r w:rsidR="001A1C40" w:rsidRPr="001A1C40">
        <w:rPr>
          <w:rFonts w:ascii="Arial" w:eastAsia="Times New Roman" w:hAnsi="Arial" w:cs="Arial"/>
          <w:sz w:val="24"/>
          <w:szCs w:val="24"/>
          <w:lang w:val="es-ES" w:eastAsia="es-ES"/>
        </w:rPr>
        <w:t>diciembre del 2016</w:t>
      </w:r>
      <w:r w:rsidRPr="001A1C40">
        <w:rPr>
          <w:rFonts w:ascii="Arial" w:eastAsia="Times New Roman" w:hAnsi="Arial" w:cs="Arial"/>
          <w:bCs/>
          <w:sz w:val="24"/>
          <w:szCs w:val="24"/>
          <w:lang w:val="es-ES" w:eastAsia="es-ES"/>
        </w:rPr>
        <w:t>,</w:t>
      </w:r>
      <w:r w:rsidRPr="001A78B6">
        <w:rPr>
          <w:rFonts w:ascii="Arial" w:eastAsia="Times New Roman" w:hAnsi="Arial" w:cs="Arial"/>
          <w:bCs/>
          <w:sz w:val="24"/>
          <w:szCs w:val="24"/>
          <w:lang w:val="es-ES" w:eastAsia="es-ES"/>
        </w:rPr>
        <w:t xml:space="preserve"> </w:t>
      </w:r>
      <w:r w:rsidR="00E84A51">
        <w:rPr>
          <w:rFonts w:ascii="Arial" w:eastAsia="Times New Roman" w:hAnsi="Arial" w:cs="Arial"/>
          <w:bCs/>
          <w:sz w:val="24"/>
          <w:szCs w:val="24"/>
          <w:lang w:val="es-ES" w:eastAsia="es-ES"/>
        </w:rPr>
        <w:t>elaborado</w:t>
      </w:r>
      <w:r w:rsidRPr="001A78B6">
        <w:rPr>
          <w:rFonts w:ascii="Arial" w:eastAsia="Times New Roman" w:hAnsi="Arial" w:cs="Arial"/>
          <w:bCs/>
          <w:sz w:val="24"/>
          <w:szCs w:val="24"/>
          <w:lang w:val="es-ES" w:eastAsia="es-ES"/>
        </w:rPr>
        <w:t xml:space="preserve"> por la Dirección de Bosques, Biodiversidad y Servicios </w:t>
      </w:r>
      <w:proofErr w:type="spellStart"/>
      <w:r w:rsidRPr="001A78B6">
        <w:rPr>
          <w:rFonts w:ascii="Arial" w:eastAsia="Times New Roman" w:hAnsi="Arial" w:cs="Arial"/>
          <w:bCs/>
          <w:sz w:val="24"/>
          <w:szCs w:val="24"/>
          <w:lang w:val="es-ES" w:eastAsia="es-ES"/>
        </w:rPr>
        <w:t>Ecosistémicos</w:t>
      </w:r>
      <w:proofErr w:type="spellEnd"/>
      <w:r w:rsidRPr="001A78B6">
        <w:rPr>
          <w:rFonts w:ascii="Arial" w:eastAsia="Times New Roman" w:hAnsi="Arial" w:cs="Arial"/>
          <w:bCs/>
          <w:sz w:val="24"/>
          <w:szCs w:val="24"/>
          <w:lang w:val="es-ES" w:eastAsia="es-ES"/>
        </w:rPr>
        <w:t xml:space="preserve">, hace parte integral de la presente Resolución. </w:t>
      </w:r>
    </w:p>
    <w:p w:rsidR="001A78B6" w:rsidRDefault="001A78B6" w:rsidP="001D0FE9">
      <w:pPr>
        <w:spacing w:after="0" w:line="240" w:lineRule="auto"/>
        <w:jc w:val="both"/>
        <w:rPr>
          <w:rFonts w:ascii="Arial" w:eastAsia="Times New Roman" w:hAnsi="Arial" w:cs="Arial"/>
          <w:bCs/>
          <w:sz w:val="24"/>
          <w:szCs w:val="24"/>
          <w:lang w:val="es-ES" w:eastAsia="es-ES"/>
        </w:rPr>
      </w:pPr>
    </w:p>
    <w:p w:rsidR="000D6BEE" w:rsidRPr="00130B68" w:rsidRDefault="000D6BEE" w:rsidP="001D0FE9">
      <w:pPr>
        <w:spacing w:after="0" w:line="240" w:lineRule="auto"/>
        <w:jc w:val="both"/>
        <w:rPr>
          <w:rFonts w:ascii="Arial" w:eastAsia="Times New Roman" w:hAnsi="Arial" w:cs="Arial"/>
          <w:bCs/>
          <w:sz w:val="24"/>
          <w:szCs w:val="24"/>
          <w:lang w:val="es-ES" w:eastAsia="es-ES"/>
        </w:rPr>
      </w:pPr>
      <w:r w:rsidRPr="00130B68">
        <w:rPr>
          <w:rFonts w:ascii="Arial" w:eastAsia="Times New Roman" w:hAnsi="Arial" w:cs="Arial"/>
          <w:b/>
          <w:bCs/>
          <w:sz w:val="24"/>
          <w:szCs w:val="24"/>
          <w:lang w:val="es-ES" w:eastAsia="es-ES"/>
        </w:rPr>
        <w:t>ARTÍCULO TERCERO.-</w:t>
      </w:r>
      <w:r w:rsidRPr="00130B68">
        <w:rPr>
          <w:rFonts w:ascii="Arial" w:eastAsia="Times New Roman" w:hAnsi="Arial" w:cs="Arial"/>
          <w:bCs/>
          <w:sz w:val="24"/>
          <w:szCs w:val="24"/>
          <w:lang w:val="es-ES" w:eastAsia="es-ES"/>
        </w:rPr>
        <w:t xml:space="preserve"> La presente precisión no modifica el régimen de usos del área protegida contenido en la Sección 2 - </w:t>
      </w:r>
      <w:r w:rsidRPr="00130B68">
        <w:rPr>
          <w:rFonts w:ascii="Arial" w:hAnsi="Arial" w:cs="Arial"/>
          <w:sz w:val="24"/>
          <w:szCs w:val="24"/>
          <w:lang w:val="es-ES"/>
        </w:rPr>
        <w:t>Categorías de Áreas Protegidas,</w:t>
      </w:r>
      <w:r w:rsidRPr="00130B68">
        <w:rPr>
          <w:rFonts w:ascii="Arial" w:eastAsia="Times New Roman" w:hAnsi="Arial" w:cs="Arial"/>
          <w:bCs/>
          <w:sz w:val="24"/>
          <w:szCs w:val="24"/>
          <w:lang w:val="es-ES" w:eastAsia="es-ES"/>
        </w:rPr>
        <w:t xml:space="preserve"> del Capítulo I – Áreas de Manejo Especial</w:t>
      </w:r>
      <w:r w:rsidR="00130B68" w:rsidRPr="00130B68">
        <w:rPr>
          <w:rFonts w:ascii="Arial" w:eastAsia="Times New Roman" w:hAnsi="Arial" w:cs="Arial"/>
          <w:bCs/>
          <w:sz w:val="24"/>
          <w:szCs w:val="24"/>
          <w:lang w:val="es-ES" w:eastAsia="es-ES"/>
        </w:rPr>
        <w:t>, del</w:t>
      </w:r>
      <w:r w:rsidRPr="00130B68">
        <w:rPr>
          <w:rFonts w:ascii="Arial" w:eastAsia="Times New Roman" w:hAnsi="Arial" w:cs="Arial"/>
          <w:bCs/>
          <w:sz w:val="24"/>
          <w:szCs w:val="24"/>
          <w:lang w:val="es-ES" w:eastAsia="es-ES"/>
        </w:rPr>
        <w:t xml:space="preserve"> </w:t>
      </w:r>
      <w:r w:rsidR="00130B68" w:rsidRPr="00130B68">
        <w:rPr>
          <w:rFonts w:ascii="Arial" w:eastAsia="Times New Roman" w:hAnsi="Arial" w:cs="Arial"/>
          <w:bCs/>
          <w:sz w:val="24"/>
          <w:szCs w:val="24"/>
          <w:lang w:val="es-ES" w:eastAsia="es-ES"/>
        </w:rPr>
        <w:t>Título</w:t>
      </w:r>
      <w:r w:rsidRPr="00130B68">
        <w:rPr>
          <w:rFonts w:ascii="Arial" w:eastAsia="Times New Roman" w:hAnsi="Arial" w:cs="Arial"/>
          <w:bCs/>
          <w:sz w:val="24"/>
          <w:szCs w:val="24"/>
          <w:lang w:val="es-ES" w:eastAsia="es-ES"/>
        </w:rPr>
        <w:t xml:space="preserve"> 2 – Gestión Ambiental del Decreto 1076 de 2015</w:t>
      </w:r>
      <w:r w:rsidR="00130B68" w:rsidRPr="00130B68">
        <w:rPr>
          <w:rFonts w:ascii="Arial" w:eastAsia="Times New Roman" w:hAnsi="Arial" w:cs="Arial"/>
          <w:bCs/>
          <w:sz w:val="24"/>
          <w:szCs w:val="24"/>
          <w:lang w:val="es-ES" w:eastAsia="es-ES"/>
        </w:rPr>
        <w:t>.</w:t>
      </w:r>
    </w:p>
    <w:p w:rsidR="000D6BEE" w:rsidRPr="001A78B6" w:rsidRDefault="000D6BEE" w:rsidP="001D0FE9">
      <w:pPr>
        <w:spacing w:after="0" w:line="240" w:lineRule="auto"/>
        <w:jc w:val="both"/>
        <w:rPr>
          <w:rFonts w:ascii="Arial" w:eastAsia="Times New Roman" w:hAnsi="Arial" w:cs="Arial"/>
          <w:bCs/>
          <w:sz w:val="24"/>
          <w:szCs w:val="24"/>
          <w:lang w:val="es-ES" w:eastAsia="es-ES"/>
        </w:rPr>
      </w:pPr>
    </w:p>
    <w:p w:rsidR="001A78B6" w:rsidRDefault="001A78B6" w:rsidP="001D0FE9">
      <w:pPr>
        <w:widowControl w:val="0"/>
        <w:spacing w:after="0" w:line="240" w:lineRule="auto"/>
        <w:jc w:val="both"/>
        <w:rPr>
          <w:rFonts w:ascii="Arial" w:eastAsia="Times New Roman" w:hAnsi="Arial" w:cs="Arial"/>
          <w:bCs/>
          <w:sz w:val="24"/>
          <w:szCs w:val="24"/>
          <w:lang w:val="es-ES" w:eastAsia="es-ES"/>
        </w:rPr>
      </w:pPr>
      <w:r w:rsidRPr="001A78B6">
        <w:rPr>
          <w:rFonts w:ascii="Arial" w:eastAsia="Times New Roman" w:hAnsi="Arial" w:cs="Arial"/>
          <w:b/>
          <w:bCs/>
          <w:sz w:val="24"/>
          <w:szCs w:val="24"/>
          <w:lang w:val="es-ES" w:eastAsia="es-ES"/>
        </w:rPr>
        <w:t xml:space="preserve">ARTICULO </w:t>
      </w:r>
      <w:r w:rsidR="000D6BEE">
        <w:rPr>
          <w:rFonts w:ascii="Arial" w:eastAsia="Times New Roman" w:hAnsi="Arial" w:cs="Arial"/>
          <w:b/>
          <w:bCs/>
          <w:sz w:val="24"/>
          <w:szCs w:val="24"/>
          <w:lang w:val="es-ES" w:eastAsia="es-ES"/>
        </w:rPr>
        <w:t>CUARTO.-</w:t>
      </w:r>
      <w:r w:rsidRPr="001A78B6">
        <w:rPr>
          <w:rFonts w:ascii="Arial" w:eastAsia="Times New Roman" w:hAnsi="Arial" w:cs="Arial"/>
          <w:bCs/>
          <w:sz w:val="24"/>
          <w:szCs w:val="24"/>
          <w:lang w:val="es-ES" w:eastAsia="es-ES"/>
        </w:rPr>
        <w:t xml:space="preserve"> La presente resolución deberá fijarse en el despacho de la</w:t>
      </w:r>
      <w:r w:rsidR="001138F5">
        <w:rPr>
          <w:rFonts w:ascii="Arial" w:eastAsia="Times New Roman" w:hAnsi="Arial" w:cs="Arial"/>
          <w:bCs/>
          <w:sz w:val="24"/>
          <w:szCs w:val="24"/>
          <w:lang w:val="es-ES" w:eastAsia="es-ES"/>
        </w:rPr>
        <w:t>s</w:t>
      </w:r>
      <w:r w:rsidRPr="001A78B6">
        <w:rPr>
          <w:rFonts w:ascii="Arial" w:eastAsia="Times New Roman" w:hAnsi="Arial" w:cs="Arial"/>
          <w:bCs/>
          <w:sz w:val="24"/>
          <w:szCs w:val="24"/>
          <w:lang w:val="es-ES" w:eastAsia="es-ES"/>
        </w:rPr>
        <w:t xml:space="preserve"> alcaldía</w:t>
      </w:r>
      <w:r w:rsidR="001138F5">
        <w:rPr>
          <w:rFonts w:ascii="Arial" w:eastAsia="Times New Roman" w:hAnsi="Arial" w:cs="Arial"/>
          <w:bCs/>
          <w:sz w:val="24"/>
          <w:szCs w:val="24"/>
          <w:lang w:val="es-ES" w:eastAsia="es-ES"/>
        </w:rPr>
        <w:t>s</w:t>
      </w:r>
      <w:r w:rsidRPr="001A78B6">
        <w:rPr>
          <w:rFonts w:ascii="Arial" w:eastAsia="Times New Roman" w:hAnsi="Arial" w:cs="Arial"/>
          <w:bCs/>
          <w:sz w:val="24"/>
          <w:szCs w:val="24"/>
          <w:lang w:val="es-ES" w:eastAsia="es-ES"/>
        </w:rPr>
        <w:t xml:space="preserve"> municipal</w:t>
      </w:r>
      <w:r w:rsidR="001138F5">
        <w:rPr>
          <w:rFonts w:ascii="Arial" w:eastAsia="Times New Roman" w:hAnsi="Arial" w:cs="Arial"/>
          <w:bCs/>
          <w:sz w:val="24"/>
          <w:szCs w:val="24"/>
          <w:lang w:val="es-ES" w:eastAsia="es-ES"/>
        </w:rPr>
        <w:t>es</w:t>
      </w:r>
      <w:r w:rsidRPr="001A78B6">
        <w:rPr>
          <w:rFonts w:ascii="Arial" w:eastAsia="Times New Roman" w:hAnsi="Arial" w:cs="Arial"/>
          <w:bCs/>
          <w:sz w:val="24"/>
          <w:szCs w:val="24"/>
          <w:lang w:val="es-ES" w:eastAsia="es-ES"/>
        </w:rPr>
        <w:t xml:space="preserve"> </w:t>
      </w:r>
      <w:r w:rsidR="001138F5">
        <w:rPr>
          <w:rFonts w:ascii="Arial" w:eastAsia="Times New Roman" w:hAnsi="Arial" w:cs="Arial"/>
          <w:bCs/>
          <w:sz w:val="24"/>
          <w:szCs w:val="24"/>
          <w:lang w:val="es-ES" w:eastAsia="es-ES"/>
        </w:rPr>
        <w:t xml:space="preserve">de </w:t>
      </w:r>
      <w:proofErr w:type="spellStart"/>
      <w:r w:rsidR="001138F5">
        <w:rPr>
          <w:rFonts w:ascii="Arial" w:eastAsia="Times New Roman" w:hAnsi="Arial" w:cs="Arial"/>
          <w:bCs/>
          <w:sz w:val="24"/>
          <w:szCs w:val="24"/>
          <w:lang w:val="es-ES" w:eastAsia="es-ES"/>
        </w:rPr>
        <w:t>Mutatá</w:t>
      </w:r>
      <w:proofErr w:type="spellEnd"/>
      <w:r w:rsidR="001138F5">
        <w:rPr>
          <w:rFonts w:ascii="Arial" w:eastAsia="Times New Roman" w:hAnsi="Arial" w:cs="Arial"/>
          <w:bCs/>
          <w:sz w:val="24"/>
          <w:szCs w:val="24"/>
          <w:lang w:val="es-ES" w:eastAsia="es-ES"/>
        </w:rPr>
        <w:t xml:space="preserve"> y Turbo en el departamento de Antioquia y en la alcaldía municipal de </w:t>
      </w:r>
      <w:proofErr w:type="spellStart"/>
      <w:r w:rsidR="001138F5">
        <w:rPr>
          <w:rFonts w:ascii="Arial" w:eastAsia="Times New Roman" w:hAnsi="Arial" w:cs="Arial"/>
          <w:bCs/>
          <w:sz w:val="24"/>
          <w:szCs w:val="24"/>
          <w:lang w:val="es-ES" w:eastAsia="es-ES"/>
        </w:rPr>
        <w:t>Riosucio</w:t>
      </w:r>
      <w:proofErr w:type="spellEnd"/>
      <w:r w:rsidR="001138F5">
        <w:rPr>
          <w:rFonts w:ascii="Arial" w:eastAsia="Times New Roman" w:hAnsi="Arial" w:cs="Arial"/>
          <w:bCs/>
          <w:sz w:val="24"/>
          <w:szCs w:val="24"/>
          <w:lang w:val="es-ES" w:eastAsia="es-ES"/>
        </w:rPr>
        <w:t xml:space="preserve"> en el departamento del Chocó; esto</w:t>
      </w:r>
      <w:r w:rsidR="000E56BF">
        <w:rPr>
          <w:rFonts w:ascii="Arial" w:eastAsia="Times New Roman" w:hAnsi="Arial" w:cs="Arial"/>
          <w:bCs/>
          <w:sz w:val="24"/>
          <w:szCs w:val="24"/>
          <w:lang w:val="es-ES" w:eastAsia="es-ES"/>
        </w:rPr>
        <w:t xml:space="preserve"> </w:t>
      </w:r>
      <w:r w:rsidRPr="001A78B6">
        <w:rPr>
          <w:rFonts w:ascii="Arial" w:eastAsia="Times New Roman" w:hAnsi="Arial" w:cs="Arial"/>
          <w:bCs/>
          <w:sz w:val="24"/>
          <w:szCs w:val="24"/>
          <w:lang w:val="es-ES" w:eastAsia="es-ES"/>
        </w:rPr>
        <w:t>en la forma prevista por el Artículo 55 del Régimen Político y Municipal, e inscribirse en las Oficinas de Registro de Instrumentos Públicos correspondientes, para que surta sus efectos legales de conformidad con los dispuesto en la Ley 1579 de 2012.</w:t>
      </w:r>
    </w:p>
    <w:p w:rsidR="00806860" w:rsidRPr="00213981" w:rsidRDefault="00806860" w:rsidP="001D0FE9">
      <w:pPr>
        <w:widowControl w:val="0"/>
        <w:spacing w:after="0" w:line="240" w:lineRule="auto"/>
        <w:jc w:val="both"/>
        <w:rPr>
          <w:rFonts w:ascii="Arial" w:eastAsia="Times New Roman" w:hAnsi="Arial" w:cs="Arial"/>
          <w:bCs/>
          <w:sz w:val="24"/>
          <w:szCs w:val="24"/>
          <w:lang w:val="es-ES" w:eastAsia="es-ES"/>
        </w:rPr>
      </w:pPr>
    </w:p>
    <w:p w:rsidR="00F32682" w:rsidRDefault="001A78B6" w:rsidP="00F32682">
      <w:pPr>
        <w:widowControl w:val="0"/>
        <w:spacing w:after="0" w:line="240" w:lineRule="auto"/>
        <w:jc w:val="both"/>
        <w:rPr>
          <w:rFonts w:ascii="Arial" w:eastAsia="Times New Roman" w:hAnsi="Arial" w:cs="Arial"/>
          <w:sz w:val="24"/>
          <w:szCs w:val="24"/>
          <w:lang w:val="es-ES" w:eastAsia="es-ES"/>
        </w:rPr>
      </w:pPr>
      <w:r w:rsidRPr="001A78B6">
        <w:rPr>
          <w:rFonts w:ascii="Arial" w:eastAsia="Times New Roman" w:hAnsi="Arial" w:cs="Arial"/>
          <w:b/>
          <w:bCs/>
          <w:sz w:val="24"/>
          <w:szCs w:val="24"/>
          <w:lang w:val="es-ES" w:eastAsia="es-ES"/>
        </w:rPr>
        <w:t xml:space="preserve">ARTÍCULO </w:t>
      </w:r>
      <w:r w:rsidR="000D6BEE">
        <w:rPr>
          <w:rFonts w:ascii="Arial" w:eastAsia="Times New Roman" w:hAnsi="Arial" w:cs="Arial"/>
          <w:b/>
          <w:bCs/>
          <w:sz w:val="24"/>
          <w:szCs w:val="24"/>
          <w:lang w:val="es-ES" w:eastAsia="es-ES"/>
        </w:rPr>
        <w:t>QUINTO</w:t>
      </w:r>
      <w:r w:rsidRPr="001A78B6">
        <w:rPr>
          <w:rFonts w:ascii="Arial" w:eastAsia="Times New Roman" w:hAnsi="Arial" w:cs="Arial"/>
          <w:b/>
          <w:bCs/>
          <w:sz w:val="24"/>
          <w:szCs w:val="24"/>
          <w:lang w:val="es-ES" w:eastAsia="es-ES"/>
        </w:rPr>
        <w:t>.</w:t>
      </w:r>
      <w:r w:rsidR="000D6BEE">
        <w:rPr>
          <w:rFonts w:ascii="Arial" w:eastAsia="Times New Roman" w:hAnsi="Arial" w:cs="Arial"/>
          <w:b/>
          <w:bCs/>
          <w:sz w:val="24"/>
          <w:szCs w:val="24"/>
          <w:lang w:val="es-ES" w:eastAsia="es-ES"/>
        </w:rPr>
        <w:t>-</w:t>
      </w:r>
      <w:r w:rsidRPr="001A78B6">
        <w:rPr>
          <w:rFonts w:ascii="Arial" w:eastAsia="Times New Roman" w:hAnsi="Arial" w:cs="Arial"/>
          <w:sz w:val="24"/>
          <w:szCs w:val="24"/>
          <w:lang w:val="es-ES" w:eastAsia="es-ES"/>
        </w:rPr>
        <w:t xml:space="preserve"> </w:t>
      </w:r>
      <w:r w:rsidRPr="006E5EBE">
        <w:rPr>
          <w:rFonts w:ascii="Arial" w:eastAsia="Times New Roman" w:hAnsi="Arial" w:cs="Arial"/>
          <w:sz w:val="24"/>
          <w:szCs w:val="24"/>
          <w:lang w:val="es-ES" w:eastAsia="es-ES"/>
        </w:rPr>
        <w:t>Comunicar la presente resolución a la Gobernación de</w:t>
      </w:r>
      <w:r w:rsidR="000E56BF" w:rsidRPr="006E5EBE">
        <w:rPr>
          <w:rFonts w:ascii="Arial" w:eastAsia="Times New Roman" w:hAnsi="Arial" w:cs="Arial"/>
          <w:sz w:val="24"/>
          <w:szCs w:val="24"/>
          <w:lang w:val="es-ES" w:eastAsia="es-ES"/>
        </w:rPr>
        <w:t xml:space="preserve"> Antioquía, a la Gobernación del Chocó, </w:t>
      </w:r>
      <w:r w:rsidRPr="006E5EBE">
        <w:rPr>
          <w:rFonts w:ascii="Arial" w:eastAsia="Times New Roman" w:hAnsi="Arial" w:cs="Arial"/>
          <w:sz w:val="24"/>
          <w:szCs w:val="24"/>
          <w:lang w:val="es-ES" w:eastAsia="es-ES"/>
        </w:rPr>
        <w:t xml:space="preserve"> </w:t>
      </w:r>
      <w:r w:rsidR="00E654C1" w:rsidRPr="006E5EBE">
        <w:rPr>
          <w:rFonts w:ascii="Arial" w:eastAsia="Times New Roman" w:hAnsi="Arial" w:cs="Arial"/>
          <w:sz w:val="24"/>
          <w:szCs w:val="24"/>
          <w:lang w:val="es-ES" w:eastAsia="es-ES"/>
        </w:rPr>
        <w:t>a</w:t>
      </w:r>
      <w:r w:rsidR="006E5EBE" w:rsidRPr="006E5EBE">
        <w:rPr>
          <w:rFonts w:ascii="Arial" w:eastAsia="Times New Roman" w:hAnsi="Arial" w:cs="Arial"/>
          <w:sz w:val="24"/>
          <w:szCs w:val="24"/>
          <w:lang w:val="es-ES" w:eastAsia="es-ES"/>
        </w:rPr>
        <w:t xml:space="preserve"> </w:t>
      </w:r>
      <w:r w:rsidR="00E654C1" w:rsidRPr="006E5EBE">
        <w:rPr>
          <w:rFonts w:ascii="Arial" w:eastAsia="Times New Roman" w:hAnsi="Arial" w:cs="Arial"/>
          <w:sz w:val="24"/>
          <w:szCs w:val="24"/>
          <w:lang w:val="es-ES" w:eastAsia="es-ES"/>
        </w:rPr>
        <w:t>l</w:t>
      </w:r>
      <w:r w:rsidR="006E5EBE" w:rsidRPr="006E5EBE">
        <w:rPr>
          <w:rFonts w:ascii="Arial" w:eastAsia="Times New Roman" w:hAnsi="Arial" w:cs="Arial"/>
          <w:sz w:val="24"/>
          <w:szCs w:val="24"/>
          <w:lang w:val="es-ES" w:eastAsia="es-ES"/>
        </w:rPr>
        <w:t>os</w:t>
      </w:r>
      <w:r w:rsidR="00E654C1" w:rsidRPr="006E5EBE">
        <w:rPr>
          <w:rFonts w:ascii="Arial" w:eastAsia="Times New Roman" w:hAnsi="Arial" w:cs="Arial"/>
          <w:sz w:val="24"/>
          <w:szCs w:val="24"/>
          <w:lang w:val="es-ES" w:eastAsia="es-ES"/>
        </w:rPr>
        <w:t xml:space="preserve"> municipio</w:t>
      </w:r>
      <w:r w:rsidR="006E5EBE" w:rsidRPr="006E5EBE">
        <w:rPr>
          <w:rFonts w:ascii="Arial" w:eastAsia="Times New Roman" w:hAnsi="Arial" w:cs="Arial"/>
          <w:sz w:val="24"/>
          <w:szCs w:val="24"/>
          <w:lang w:val="es-ES" w:eastAsia="es-ES"/>
        </w:rPr>
        <w:t>s</w:t>
      </w:r>
      <w:r w:rsidR="00E654C1" w:rsidRPr="006E5EBE">
        <w:rPr>
          <w:rFonts w:ascii="Arial" w:eastAsia="Times New Roman" w:hAnsi="Arial" w:cs="Arial"/>
          <w:sz w:val="24"/>
          <w:szCs w:val="24"/>
          <w:lang w:val="es-ES" w:eastAsia="es-ES"/>
        </w:rPr>
        <w:t xml:space="preserve"> de </w:t>
      </w:r>
      <w:proofErr w:type="spellStart"/>
      <w:r w:rsidR="006E5EBE" w:rsidRPr="006E5EBE">
        <w:rPr>
          <w:rFonts w:ascii="Arial" w:eastAsia="Times New Roman" w:hAnsi="Arial" w:cs="Arial"/>
          <w:sz w:val="24"/>
          <w:szCs w:val="24"/>
          <w:lang w:val="es-ES" w:eastAsia="es-ES"/>
        </w:rPr>
        <w:t>Riosucio</w:t>
      </w:r>
      <w:proofErr w:type="spellEnd"/>
      <w:r w:rsidR="006E5EBE" w:rsidRPr="006E5EBE">
        <w:rPr>
          <w:rFonts w:ascii="Arial" w:eastAsia="Times New Roman" w:hAnsi="Arial" w:cs="Arial"/>
          <w:sz w:val="24"/>
          <w:szCs w:val="24"/>
          <w:lang w:val="es-ES" w:eastAsia="es-ES"/>
        </w:rPr>
        <w:t xml:space="preserve">, </w:t>
      </w:r>
      <w:proofErr w:type="spellStart"/>
      <w:r w:rsidR="006E5EBE" w:rsidRPr="006E5EBE">
        <w:rPr>
          <w:rFonts w:ascii="Arial" w:eastAsia="Times New Roman" w:hAnsi="Arial" w:cs="Arial"/>
          <w:sz w:val="24"/>
          <w:szCs w:val="24"/>
          <w:lang w:val="es-ES" w:eastAsia="es-ES"/>
        </w:rPr>
        <w:t>Mutatá</w:t>
      </w:r>
      <w:proofErr w:type="spellEnd"/>
      <w:r w:rsidR="006E5EBE" w:rsidRPr="006E5EBE">
        <w:rPr>
          <w:rFonts w:ascii="Arial" w:eastAsia="Times New Roman" w:hAnsi="Arial" w:cs="Arial"/>
          <w:sz w:val="24"/>
          <w:szCs w:val="24"/>
          <w:lang w:val="es-ES" w:eastAsia="es-ES"/>
        </w:rPr>
        <w:t xml:space="preserve"> y Turbo</w:t>
      </w:r>
      <w:r w:rsidR="00E654C1" w:rsidRPr="006E5EBE">
        <w:rPr>
          <w:rFonts w:ascii="Arial" w:eastAsia="Times New Roman" w:hAnsi="Arial" w:cs="Arial"/>
          <w:sz w:val="24"/>
          <w:szCs w:val="24"/>
          <w:lang w:val="es-ES" w:eastAsia="es-ES"/>
        </w:rPr>
        <w:t xml:space="preserve">, </w:t>
      </w:r>
      <w:r w:rsidRPr="006E5EBE">
        <w:rPr>
          <w:rFonts w:ascii="Arial" w:eastAsia="Times New Roman" w:hAnsi="Arial" w:cs="Arial"/>
          <w:sz w:val="24"/>
          <w:szCs w:val="24"/>
          <w:lang w:val="es-ES" w:eastAsia="es-ES"/>
        </w:rPr>
        <w:t xml:space="preserve">a la </w:t>
      </w:r>
      <w:r w:rsidR="00E84A51" w:rsidRPr="006E5EBE">
        <w:rPr>
          <w:rFonts w:ascii="Arial" w:eastAsia="Times New Roman" w:hAnsi="Arial" w:cs="Arial"/>
          <w:sz w:val="24"/>
          <w:szCs w:val="24"/>
          <w:lang w:val="es-ES" w:eastAsia="es-ES"/>
        </w:rPr>
        <w:t>Corporación Autónoma Regional para e</w:t>
      </w:r>
      <w:r w:rsidR="006C1DB7" w:rsidRPr="006E5EBE">
        <w:rPr>
          <w:rFonts w:ascii="Arial" w:eastAsia="Times New Roman" w:hAnsi="Arial" w:cs="Arial"/>
          <w:sz w:val="24"/>
          <w:szCs w:val="24"/>
          <w:lang w:val="es-ES" w:eastAsia="es-ES"/>
        </w:rPr>
        <w:t>l Desarrollo Sostenible del Chocó – COD</w:t>
      </w:r>
      <w:r w:rsidR="006E5EBE" w:rsidRPr="006E5EBE">
        <w:rPr>
          <w:rFonts w:ascii="Arial" w:eastAsia="Times New Roman" w:hAnsi="Arial" w:cs="Arial"/>
          <w:sz w:val="24"/>
          <w:szCs w:val="24"/>
          <w:lang w:val="es-ES" w:eastAsia="es-ES"/>
        </w:rPr>
        <w:t>ECHOCÓ,</w:t>
      </w:r>
      <w:r w:rsidR="006C1DB7" w:rsidRPr="006E5EBE">
        <w:rPr>
          <w:rFonts w:ascii="Arial" w:eastAsia="Times New Roman" w:hAnsi="Arial" w:cs="Arial"/>
          <w:sz w:val="24"/>
          <w:szCs w:val="24"/>
          <w:lang w:val="es-ES" w:eastAsia="es-ES"/>
        </w:rPr>
        <w:t xml:space="preserve"> a la Corporación para el Desarrollo Sostenible del Urabá – CORPOURABA</w:t>
      </w:r>
      <w:r w:rsidRPr="006E5EBE">
        <w:rPr>
          <w:rFonts w:ascii="Arial" w:eastAsia="Times New Roman" w:hAnsi="Arial" w:cs="Arial"/>
          <w:sz w:val="24"/>
          <w:szCs w:val="24"/>
          <w:lang w:val="es-ES" w:eastAsia="es-ES"/>
        </w:rPr>
        <w:t>, al Instituto Geográfico Agustín Codazzi,</w:t>
      </w:r>
      <w:r w:rsidR="00E84A51" w:rsidRPr="006E5EBE">
        <w:rPr>
          <w:rFonts w:ascii="Arial" w:eastAsia="Times New Roman" w:hAnsi="Arial" w:cs="Arial"/>
          <w:sz w:val="24"/>
          <w:szCs w:val="24"/>
          <w:lang w:val="es-ES" w:eastAsia="es-ES"/>
        </w:rPr>
        <w:t xml:space="preserve"> a</w:t>
      </w:r>
      <w:r w:rsidRPr="006E5EBE">
        <w:rPr>
          <w:rFonts w:ascii="Arial" w:eastAsia="Times New Roman" w:hAnsi="Arial" w:cs="Arial"/>
          <w:sz w:val="24"/>
          <w:szCs w:val="24"/>
          <w:lang w:val="es-ES" w:eastAsia="es-ES"/>
        </w:rPr>
        <w:t xml:space="preserve"> </w:t>
      </w:r>
      <w:r w:rsidR="0051628A" w:rsidRPr="006E5EBE">
        <w:rPr>
          <w:rFonts w:ascii="Arial" w:eastAsia="Times New Roman" w:hAnsi="Arial" w:cs="Arial"/>
          <w:sz w:val="24"/>
          <w:szCs w:val="24"/>
          <w:lang w:val="es-ES" w:eastAsia="es-ES"/>
        </w:rPr>
        <w:t xml:space="preserve">Parques Nacionales Naturales de Colombia, </w:t>
      </w:r>
      <w:r w:rsidRPr="006E5EBE">
        <w:rPr>
          <w:rFonts w:ascii="Arial" w:eastAsia="Times New Roman" w:hAnsi="Arial" w:cs="Arial"/>
          <w:sz w:val="24"/>
          <w:szCs w:val="24"/>
          <w:lang w:val="es-ES" w:eastAsia="es-ES"/>
        </w:rPr>
        <w:t>a la Age</w:t>
      </w:r>
      <w:r w:rsidR="00E84A51" w:rsidRPr="006E5EBE">
        <w:rPr>
          <w:rFonts w:ascii="Arial" w:eastAsia="Times New Roman" w:hAnsi="Arial" w:cs="Arial"/>
          <w:sz w:val="24"/>
          <w:szCs w:val="24"/>
          <w:lang w:val="es-ES" w:eastAsia="es-ES"/>
        </w:rPr>
        <w:t xml:space="preserve">ncia Nacional de Hidrocarburos, a la Agencia Nacional Minera, </w:t>
      </w:r>
      <w:r w:rsidR="00C80F91">
        <w:rPr>
          <w:rFonts w:ascii="Arial" w:eastAsia="Times New Roman" w:hAnsi="Arial" w:cs="Arial"/>
          <w:sz w:val="24"/>
          <w:szCs w:val="24"/>
          <w:lang w:val="es-ES" w:eastAsia="es-ES"/>
        </w:rPr>
        <w:t xml:space="preserve">la Agencia Nacional de Tierras, </w:t>
      </w:r>
      <w:r w:rsidRPr="006E5EBE">
        <w:rPr>
          <w:rFonts w:ascii="Arial" w:eastAsia="Times New Roman" w:hAnsi="Arial" w:cs="Arial"/>
          <w:sz w:val="24"/>
          <w:szCs w:val="24"/>
          <w:lang w:val="es-ES" w:eastAsia="es-ES"/>
        </w:rPr>
        <w:t>a la Agencia Nacional de Infraestructura</w:t>
      </w:r>
      <w:r w:rsidR="00C80F91">
        <w:rPr>
          <w:rFonts w:ascii="Arial" w:eastAsia="Times New Roman" w:hAnsi="Arial" w:cs="Arial"/>
          <w:sz w:val="24"/>
          <w:szCs w:val="24"/>
          <w:lang w:val="es-ES" w:eastAsia="es-ES"/>
        </w:rPr>
        <w:t xml:space="preserve">, a la </w:t>
      </w:r>
      <w:r w:rsidR="00C80F91" w:rsidRPr="00C80F91">
        <w:rPr>
          <w:rFonts w:ascii="Arial" w:eastAsia="Times New Roman" w:hAnsi="Arial" w:cs="Arial"/>
          <w:sz w:val="24"/>
          <w:szCs w:val="24"/>
          <w:lang w:val="es-ES" w:eastAsia="es-ES"/>
        </w:rPr>
        <w:t>Unidad de Planificación Rural Agropecuaria</w:t>
      </w:r>
      <w:r w:rsidR="00C80F91">
        <w:rPr>
          <w:rFonts w:ascii="Arial" w:eastAsia="Times New Roman" w:hAnsi="Arial" w:cs="Arial"/>
          <w:sz w:val="24"/>
          <w:szCs w:val="24"/>
          <w:lang w:val="es-ES" w:eastAsia="es-ES"/>
        </w:rPr>
        <w:t xml:space="preserve"> </w:t>
      </w:r>
      <w:r w:rsidR="0051628A" w:rsidRPr="00C80F91">
        <w:rPr>
          <w:rFonts w:ascii="Arial" w:eastAsia="Times New Roman" w:hAnsi="Arial" w:cs="Arial"/>
          <w:sz w:val="24"/>
          <w:szCs w:val="24"/>
          <w:lang w:val="es-ES" w:eastAsia="es-ES"/>
        </w:rPr>
        <w:t xml:space="preserve">y </w:t>
      </w:r>
      <w:r w:rsidR="0051628A" w:rsidRPr="006E5EBE">
        <w:rPr>
          <w:rFonts w:ascii="Arial" w:eastAsia="Times New Roman" w:hAnsi="Arial" w:cs="Arial"/>
          <w:sz w:val="24"/>
          <w:szCs w:val="24"/>
          <w:lang w:val="es-ES" w:eastAsia="es-ES"/>
        </w:rPr>
        <w:t xml:space="preserve">a la </w:t>
      </w:r>
      <w:r w:rsidR="00922F12" w:rsidRPr="006E5EBE">
        <w:rPr>
          <w:rFonts w:ascii="Arial" w:eastAsia="Times New Roman" w:hAnsi="Arial" w:cs="Arial"/>
          <w:sz w:val="24"/>
          <w:szCs w:val="24"/>
          <w:lang w:val="es-ES" w:eastAsia="es-ES"/>
        </w:rPr>
        <w:t>Procuraduría</w:t>
      </w:r>
      <w:r w:rsidR="0051628A" w:rsidRPr="006E5EBE">
        <w:rPr>
          <w:rFonts w:ascii="Arial" w:eastAsia="Times New Roman" w:hAnsi="Arial" w:cs="Arial"/>
          <w:sz w:val="24"/>
          <w:szCs w:val="24"/>
          <w:lang w:val="es-ES" w:eastAsia="es-ES"/>
        </w:rPr>
        <w:t xml:space="preserve"> </w:t>
      </w:r>
      <w:r w:rsidR="00F32682" w:rsidRPr="006E5EBE">
        <w:rPr>
          <w:rFonts w:ascii="Arial" w:eastAsia="Times New Roman" w:hAnsi="Arial" w:cs="Arial"/>
          <w:sz w:val="24"/>
          <w:szCs w:val="24"/>
          <w:lang w:val="es-ES" w:eastAsia="es-ES"/>
        </w:rPr>
        <w:t>Delegada para Asuntos Ambientales y Agrarios.</w:t>
      </w:r>
      <w:r w:rsidR="00F32682">
        <w:rPr>
          <w:rFonts w:ascii="Arial" w:eastAsia="Times New Roman" w:hAnsi="Arial" w:cs="Arial"/>
          <w:sz w:val="24"/>
          <w:szCs w:val="24"/>
          <w:lang w:val="es-ES" w:eastAsia="es-ES"/>
        </w:rPr>
        <w:t xml:space="preserve"> </w:t>
      </w:r>
    </w:p>
    <w:p w:rsidR="00F32682" w:rsidRDefault="00F32682" w:rsidP="00F32682">
      <w:pPr>
        <w:widowControl w:val="0"/>
        <w:spacing w:after="0" w:line="240" w:lineRule="auto"/>
        <w:jc w:val="both"/>
        <w:rPr>
          <w:rFonts w:ascii="Arial" w:eastAsia="Times New Roman" w:hAnsi="Arial" w:cs="Arial"/>
          <w:sz w:val="24"/>
          <w:szCs w:val="24"/>
          <w:lang w:val="es-ES" w:eastAsia="es-ES"/>
        </w:rPr>
      </w:pPr>
    </w:p>
    <w:p w:rsidR="00361E22" w:rsidRPr="00832AD7" w:rsidRDefault="00E654C1" w:rsidP="00832AD7">
      <w:pPr>
        <w:widowControl w:val="0"/>
        <w:contextualSpacing/>
        <w:jc w:val="both"/>
        <w:rPr>
          <w:rFonts w:ascii="Arial" w:hAnsi="Arial" w:cs="Arial"/>
          <w:sz w:val="24"/>
          <w:szCs w:val="24"/>
        </w:rPr>
      </w:pPr>
      <w:r w:rsidRPr="006C2E36">
        <w:rPr>
          <w:rFonts w:ascii="Arial" w:eastAsia="Times New Roman" w:hAnsi="Arial" w:cs="Arial"/>
          <w:b/>
          <w:sz w:val="24"/>
          <w:szCs w:val="24"/>
          <w:lang w:val="es-ES" w:eastAsia="es-ES"/>
        </w:rPr>
        <w:t xml:space="preserve">ARTÍCULO </w:t>
      </w:r>
      <w:r w:rsidR="000D6BEE">
        <w:rPr>
          <w:rFonts w:ascii="Arial" w:eastAsia="Times New Roman" w:hAnsi="Arial" w:cs="Arial"/>
          <w:b/>
          <w:sz w:val="24"/>
          <w:szCs w:val="24"/>
          <w:lang w:val="es-ES" w:eastAsia="es-ES"/>
        </w:rPr>
        <w:t>SEXTO</w:t>
      </w:r>
      <w:r w:rsidR="000D6BEE" w:rsidRPr="00130B68">
        <w:rPr>
          <w:rFonts w:ascii="Arial" w:eastAsia="Times New Roman" w:hAnsi="Arial" w:cs="Arial"/>
          <w:b/>
          <w:sz w:val="24"/>
          <w:szCs w:val="24"/>
          <w:lang w:val="es-ES" w:eastAsia="es-ES"/>
        </w:rPr>
        <w:t>.-</w:t>
      </w:r>
      <w:r>
        <w:rPr>
          <w:rFonts w:ascii="Arial" w:eastAsia="Times New Roman" w:hAnsi="Arial" w:cs="Arial"/>
          <w:sz w:val="24"/>
          <w:szCs w:val="24"/>
          <w:lang w:val="es-ES" w:eastAsia="es-ES"/>
        </w:rPr>
        <w:t xml:space="preserve"> La presente </w:t>
      </w:r>
      <w:r w:rsidRPr="00E654C1">
        <w:rPr>
          <w:rFonts w:ascii="Arial" w:eastAsia="Times New Roman" w:hAnsi="Arial" w:cs="Arial"/>
          <w:sz w:val="24"/>
          <w:szCs w:val="24"/>
          <w:lang w:val="es-ES" w:eastAsia="es-ES"/>
        </w:rPr>
        <w:t xml:space="preserve">resolución </w:t>
      </w:r>
      <w:r w:rsidRPr="006C2E36">
        <w:rPr>
          <w:rFonts w:ascii="Arial" w:hAnsi="Arial" w:cs="Arial"/>
          <w:sz w:val="24"/>
          <w:szCs w:val="24"/>
        </w:rPr>
        <w:t xml:space="preserve">rige a partir de la fecha de su publicación en </w:t>
      </w:r>
      <w:r>
        <w:rPr>
          <w:rFonts w:ascii="Arial" w:hAnsi="Arial" w:cs="Arial"/>
          <w:sz w:val="24"/>
          <w:szCs w:val="24"/>
        </w:rPr>
        <w:t>la página web del Ministerio de Ambiente y Desarrollo Sostenible.</w:t>
      </w:r>
    </w:p>
    <w:p w:rsidR="000D7AC5" w:rsidRPr="001A78B6" w:rsidRDefault="000D7AC5" w:rsidP="001D0FE9">
      <w:pPr>
        <w:widowControl w:val="0"/>
        <w:spacing w:after="0" w:line="240" w:lineRule="auto"/>
        <w:jc w:val="both"/>
        <w:rPr>
          <w:rFonts w:ascii="Arial" w:eastAsia="Times New Roman" w:hAnsi="Arial" w:cs="Arial"/>
          <w:sz w:val="24"/>
          <w:szCs w:val="24"/>
          <w:lang w:val="es-ES" w:eastAsia="es-ES"/>
        </w:rPr>
      </w:pPr>
    </w:p>
    <w:p w:rsidR="001A78B6" w:rsidRPr="001A78B6" w:rsidRDefault="001A78B6" w:rsidP="001D0FE9">
      <w:pPr>
        <w:keepNext/>
        <w:spacing w:after="0" w:line="240" w:lineRule="auto"/>
        <w:ind w:left="-284"/>
        <w:jc w:val="center"/>
        <w:outlineLvl w:val="3"/>
        <w:rPr>
          <w:rFonts w:ascii="Arial" w:eastAsia="Times New Roman" w:hAnsi="Arial" w:cs="Arial"/>
          <w:b/>
          <w:sz w:val="24"/>
          <w:szCs w:val="24"/>
          <w:lang w:val="es-ES" w:eastAsia="es-ES"/>
        </w:rPr>
      </w:pPr>
      <w:r w:rsidRPr="001A78B6">
        <w:rPr>
          <w:rFonts w:ascii="Arial" w:eastAsia="Times New Roman" w:hAnsi="Arial" w:cs="Arial"/>
          <w:b/>
          <w:sz w:val="24"/>
          <w:szCs w:val="24"/>
          <w:lang w:val="es-ES" w:eastAsia="es-ES"/>
        </w:rPr>
        <w:t>PUBLÍQUESE, COMUNÍQUESE Y CÚMPLASE</w:t>
      </w:r>
    </w:p>
    <w:p w:rsidR="001A78B6" w:rsidRPr="001A78B6" w:rsidRDefault="001A78B6" w:rsidP="001D0FE9">
      <w:pPr>
        <w:spacing w:after="0" w:line="240" w:lineRule="auto"/>
        <w:ind w:left="-284"/>
        <w:jc w:val="center"/>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Dada en Bogotá, D.C. a los</w:t>
      </w:r>
    </w:p>
    <w:p w:rsidR="00130B68" w:rsidRDefault="00130B68" w:rsidP="00130B68">
      <w:pPr>
        <w:widowControl w:val="0"/>
        <w:autoSpaceDE w:val="0"/>
        <w:autoSpaceDN w:val="0"/>
        <w:spacing w:after="0" w:line="240" w:lineRule="auto"/>
        <w:ind w:left="283" w:hanging="283"/>
        <w:rPr>
          <w:rFonts w:ascii="Arial" w:eastAsia="Times New Roman" w:hAnsi="Arial" w:cs="Arial"/>
          <w:sz w:val="24"/>
          <w:szCs w:val="24"/>
          <w:lang w:val="es-ES" w:eastAsia="es-ES"/>
        </w:rPr>
      </w:pPr>
    </w:p>
    <w:p w:rsidR="00130B68" w:rsidRDefault="00130B68" w:rsidP="001D0FE9">
      <w:pPr>
        <w:widowControl w:val="0"/>
        <w:autoSpaceDE w:val="0"/>
        <w:autoSpaceDN w:val="0"/>
        <w:spacing w:after="0" w:line="240" w:lineRule="auto"/>
        <w:ind w:left="283" w:hanging="283"/>
        <w:jc w:val="center"/>
        <w:rPr>
          <w:rFonts w:ascii="Arial" w:eastAsia="Times New Roman" w:hAnsi="Arial" w:cs="Arial"/>
          <w:sz w:val="24"/>
          <w:szCs w:val="24"/>
          <w:lang w:val="es-ES" w:eastAsia="es-ES"/>
        </w:rPr>
      </w:pPr>
    </w:p>
    <w:p w:rsidR="00832AD7" w:rsidRDefault="00832AD7" w:rsidP="001D0FE9">
      <w:pPr>
        <w:widowControl w:val="0"/>
        <w:autoSpaceDE w:val="0"/>
        <w:autoSpaceDN w:val="0"/>
        <w:spacing w:after="0" w:line="240" w:lineRule="auto"/>
        <w:ind w:left="283" w:hanging="283"/>
        <w:jc w:val="center"/>
        <w:rPr>
          <w:rFonts w:ascii="Arial" w:eastAsia="Times New Roman" w:hAnsi="Arial" w:cs="Arial"/>
          <w:sz w:val="24"/>
          <w:szCs w:val="24"/>
          <w:lang w:val="es-ES" w:eastAsia="es-ES"/>
        </w:rPr>
      </w:pPr>
    </w:p>
    <w:p w:rsidR="00130B68" w:rsidRDefault="00130B68" w:rsidP="001D0FE9">
      <w:pPr>
        <w:widowControl w:val="0"/>
        <w:autoSpaceDE w:val="0"/>
        <w:autoSpaceDN w:val="0"/>
        <w:spacing w:after="0" w:line="240" w:lineRule="auto"/>
        <w:ind w:left="283" w:hanging="283"/>
        <w:jc w:val="center"/>
        <w:rPr>
          <w:rFonts w:ascii="Arial" w:eastAsia="Times New Roman" w:hAnsi="Arial" w:cs="Arial"/>
          <w:sz w:val="24"/>
          <w:szCs w:val="24"/>
          <w:lang w:val="es-ES" w:eastAsia="es-ES"/>
        </w:rPr>
      </w:pPr>
    </w:p>
    <w:p w:rsidR="00130B68" w:rsidRDefault="00130B68" w:rsidP="001D0FE9">
      <w:pPr>
        <w:widowControl w:val="0"/>
        <w:autoSpaceDE w:val="0"/>
        <w:autoSpaceDN w:val="0"/>
        <w:spacing w:after="0" w:line="240" w:lineRule="auto"/>
        <w:ind w:left="283" w:hanging="283"/>
        <w:jc w:val="center"/>
        <w:rPr>
          <w:rFonts w:ascii="Arial" w:eastAsia="Times New Roman" w:hAnsi="Arial" w:cs="Arial"/>
          <w:sz w:val="24"/>
          <w:szCs w:val="24"/>
          <w:lang w:val="es-ES" w:eastAsia="es-ES"/>
        </w:rPr>
      </w:pPr>
    </w:p>
    <w:p w:rsidR="000D7AC5" w:rsidRPr="001A78B6" w:rsidRDefault="000D7AC5" w:rsidP="00EA22CC">
      <w:pPr>
        <w:widowControl w:val="0"/>
        <w:autoSpaceDE w:val="0"/>
        <w:autoSpaceDN w:val="0"/>
        <w:spacing w:after="0" w:line="240" w:lineRule="auto"/>
        <w:rPr>
          <w:rFonts w:ascii="Arial" w:eastAsia="Times New Roman" w:hAnsi="Arial" w:cs="Arial"/>
          <w:sz w:val="24"/>
          <w:szCs w:val="24"/>
          <w:lang w:val="es-ES" w:eastAsia="es-ES"/>
        </w:rPr>
      </w:pPr>
    </w:p>
    <w:p w:rsidR="001A78B6" w:rsidRPr="001A78B6" w:rsidRDefault="001A78B6" w:rsidP="001D0FE9">
      <w:pPr>
        <w:spacing w:after="0" w:line="240" w:lineRule="auto"/>
        <w:ind w:left="-284"/>
        <w:jc w:val="center"/>
        <w:rPr>
          <w:rFonts w:ascii="Arial" w:eastAsia="Times New Roman" w:hAnsi="Arial" w:cs="Arial"/>
          <w:b/>
          <w:color w:val="000000"/>
          <w:sz w:val="24"/>
          <w:szCs w:val="24"/>
          <w:lang w:val="es-ES" w:eastAsia="es-ES"/>
        </w:rPr>
      </w:pPr>
      <w:r w:rsidRPr="001A78B6">
        <w:rPr>
          <w:rFonts w:ascii="Arial" w:eastAsia="Times New Roman" w:hAnsi="Arial" w:cs="Arial"/>
          <w:b/>
          <w:color w:val="000000"/>
          <w:sz w:val="24"/>
          <w:szCs w:val="24"/>
          <w:lang w:val="es-ES" w:eastAsia="es-ES"/>
        </w:rPr>
        <w:t xml:space="preserve">LUIS GILBERTO MURILLO URRUTIA  </w:t>
      </w:r>
    </w:p>
    <w:p w:rsidR="001A78B6" w:rsidRPr="001A78B6" w:rsidRDefault="001A78B6" w:rsidP="001D0FE9">
      <w:pPr>
        <w:spacing w:after="0" w:line="240" w:lineRule="auto"/>
        <w:ind w:left="-284"/>
        <w:jc w:val="center"/>
        <w:rPr>
          <w:rFonts w:ascii="Arial" w:eastAsia="Times New Roman" w:hAnsi="Arial" w:cs="Arial"/>
          <w:sz w:val="24"/>
          <w:szCs w:val="24"/>
          <w:lang w:val="es-ES" w:eastAsia="es-ES"/>
        </w:rPr>
      </w:pPr>
      <w:r w:rsidRPr="001A78B6">
        <w:rPr>
          <w:rFonts w:ascii="Arial" w:eastAsia="Times New Roman" w:hAnsi="Arial" w:cs="Arial"/>
          <w:sz w:val="24"/>
          <w:szCs w:val="24"/>
          <w:lang w:val="es-ES" w:eastAsia="es-ES"/>
        </w:rPr>
        <w:t>Ministro de Ambiente y Desarrollo Sostenible</w:t>
      </w:r>
    </w:p>
    <w:p w:rsidR="00EA22CC" w:rsidRPr="00130B68" w:rsidRDefault="00EA22CC" w:rsidP="00361E22">
      <w:pPr>
        <w:spacing w:after="0" w:line="240" w:lineRule="auto"/>
        <w:jc w:val="both"/>
        <w:rPr>
          <w:rFonts w:ascii="Arial Narrow" w:eastAsia="Times New Roman" w:hAnsi="Arial Narrow" w:cs="Arial"/>
          <w:sz w:val="12"/>
          <w:szCs w:val="12"/>
          <w:lang w:val="es-ES" w:eastAsia="es-ES"/>
        </w:rPr>
      </w:pPr>
    </w:p>
    <w:p w:rsidR="00361E22" w:rsidRPr="00130B68" w:rsidRDefault="00361E22" w:rsidP="00361E22">
      <w:pPr>
        <w:spacing w:after="0" w:line="240" w:lineRule="auto"/>
        <w:jc w:val="both"/>
        <w:rPr>
          <w:rFonts w:ascii="Arial Narrow" w:eastAsia="Times New Roman" w:hAnsi="Arial Narrow" w:cs="Arial"/>
          <w:sz w:val="12"/>
          <w:szCs w:val="12"/>
          <w:lang w:val="es-ES" w:eastAsia="es-ES"/>
        </w:rPr>
      </w:pPr>
      <w:r w:rsidRPr="00130B68">
        <w:rPr>
          <w:rFonts w:ascii="Arial Narrow" w:eastAsia="Times New Roman" w:hAnsi="Arial Narrow" w:cs="Arial"/>
          <w:sz w:val="12"/>
          <w:szCs w:val="12"/>
          <w:lang w:val="es-ES" w:eastAsia="es-ES"/>
        </w:rPr>
        <w:t xml:space="preserve">Elaboró: </w:t>
      </w:r>
      <w:proofErr w:type="spellStart"/>
      <w:r w:rsidRPr="00130B68">
        <w:rPr>
          <w:rFonts w:ascii="Arial Narrow" w:eastAsia="Times New Roman" w:hAnsi="Arial Narrow" w:cs="Arial"/>
          <w:sz w:val="12"/>
          <w:szCs w:val="12"/>
          <w:lang w:val="es-ES" w:eastAsia="es-ES"/>
        </w:rPr>
        <w:t>Caryni</w:t>
      </w:r>
      <w:proofErr w:type="spellEnd"/>
      <w:r w:rsidRPr="00130B68">
        <w:rPr>
          <w:rFonts w:ascii="Arial Narrow" w:eastAsia="Times New Roman" w:hAnsi="Arial Narrow" w:cs="Arial"/>
          <w:sz w:val="12"/>
          <w:szCs w:val="12"/>
          <w:lang w:val="es-ES" w:eastAsia="es-ES"/>
        </w:rPr>
        <w:t xml:space="preserve"> Negrete Rentería – Abogada Oficina Asesora Jurídica. </w:t>
      </w:r>
    </w:p>
    <w:p w:rsidR="00361E22" w:rsidRPr="00130B68" w:rsidRDefault="00361E22" w:rsidP="00361E22">
      <w:pPr>
        <w:spacing w:after="0" w:line="240" w:lineRule="auto"/>
        <w:jc w:val="both"/>
        <w:rPr>
          <w:rFonts w:ascii="Arial Narrow" w:eastAsia="Times New Roman" w:hAnsi="Arial Narrow" w:cs="Arial"/>
          <w:sz w:val="12"/>
          <w:szCs w:val="12"/>
          <w:lang w:val="es-ES" w:eastAsia="es-ES"/>
        </w:rPr>
      </w:pPr>
      <w:r w:rsidRPr="00130B68">
        <w:rPr>
          <w:rFonts w:ascii="Arial Narrow" w:eastAsia="Times New Roman" w:hAnsi="Arial Narrow" w:cs="Arial"/>
          <w:sz w:val="12"/>
          <w:szCs w:val="12"/>
          <w:lang w:val="es-ES" w:eastAsia="es-ES"/>
        </w:rPr>
        <w:t xml:space="preserve">Revisó: Cristian Carabaly- Coordinador Grupo Conceptos y Biodiversidad. </w:t>
      </w:r>
    </w:p>
    <w:p w:rsidR="00361E22" w:rsidRPr="00130B68" w:rsidRDefault="00361E22" w:rsidP="00361E22">
      <w:pPr>
        <w:spacing w:after="0" w:line="240" w:lineRule="auto"/>
        <w:jc w:val="both"/>
        <w:rPr>
          <w:rFonts w:ascii="Arial Narrow" w:eastAsia="Times New Roman" w:hAnsi="Arial Narrow" w:cs="Arial"/>
          <w:sz w:val="12"/>
          <w:szCs w:val="12"/>
          <w:lang w:val="es-ES" w:eastAsia="es-ES"/>
        </w:rPr>
      </w:pPr>
      <w:r w:rsidRPr="00130B68">
        <w:rPr>
          <w:rFonts w:ascii="Arial Narrow" w:eastAsia="Times New Roman" w:hAnsi="Arial Narrow" w:cs="Arial"/>
          <w:sz w:val="12"/>
          <w:szCs w:val="12"/>
          <w:lang w:val="es-ES" w:eastAsia="es-ES"/>
        </w:rPr>
        <w:t xml:space="preserve">Revisó: Jaime Asprilla </w:t>
      </w:r>
      <w:proofErr w:type="spellStart"/>
      <w:r w:rsidRPr="00130B68">
        <w:rPr>
          <w:rFonts w:ascii="Arial Narrow" w:eastAsia="Times New Roman" w:hAnsi="Arial Narrow" w:cs="Arial"/>
          <w:sz w:val="12"/>
          <w:szCs w:val="12"/>
          <w:lang w:val="es-ES" w:eastAsia="es-ES"/>
        </w:rPr>
        <w:t>Manyoma</w:t>
      </w:r>
      <w:proofErr w:type="spellEnd"/>
      <w:r w:rsidRPr="00130B68">
        <w:rPr>
          <w:rFonts w:ascii="Arial Narrow" w:eastAsia="Times New Roman" w:hAnsi="Arial Narrow" w:cs="Arial"/>
          <w:sz w:val="12"/>
          <w:szCs w:val="12"/>
          <w:lang w:val="es-ES" w:eastAsia="es-ES"/>
        </w:rPr>
        <w:t xml:space="preserve"> – Jefe Oficina Asesora Jurídica </w:t>
      </w:r>
    </w:p>
    <w:p w:rsidR="00361E22" w:rsidRPr="00130B68" w:rsidRDefault="00361E22" w:rsidP="00361E22">
      <w:pPr>
        <w:spacing w:after="0" w:line="240" w:lineRule="auto"/>
        <w:jc w:val="both"/>
        <w:rPr>
          <w:rFonts w:ascii="Arial Narrow" w:eastAsia="Times New Roman" w:hAnsi="Arial Narrow" w:cs="Arial"/>
          <w:sz w:val="12"/>
          <w:szCs w:val="12"/>
          <w:lang w:val="es-ES" w:eastAsia="es-ES"/>
        </w:rPr>
      </w:pPr>
      <w:r w:rsidRPr="00130B68">
        <w:rPr>
          <w:rFonts w:ascii="Arial Narrow" w:eastAsia="Times New Roman" w:hAnsi="Arial Narrow" w:cs="Arial"/>
          <w:sz w:val="12"/>
          <w:szCs w:val="12"/>
          <w:lang w:val="es-ES" w:eastAsia="es-ES"/>
        </w:rPr>
        <w:t xml:space="preserve">Aprobó: Cesar Augusto Rey Ángel –   Director de Bosques, Biodiversidad y Servicios </w:t>
      </w:r>
      <w:proofErr w:type="spellStart"/>
      <w:r w:rsidRPr="00130B68">
        <w:rPr>
          <w:rFonts w:ascii="Arial Narrow" w:eastAsia="Times New Roman" w:hAnsi="Arial Narrow" w:cs="Arial"/>
          <w:sz w:val="12"/>
          <w:szCs w:val="12"/>
          <w:lang w:val="es-ES" w:eastAsia="es-ES"/>
        </w:rPr>
        <w:t>Ecosistémicos</w:t>
      </w:r>
      <w:proofErr w:type="spellEnd"/>
    </w:p>
    <w:p w:rsidR="00F502A2" w:rsidRPr="00130B68" w:rsidRDefault="00361E22" w:rsidP="00832AD7">
      <w:pPr>
        <w:spacing w:after="0" w:line="240" w:lineRule="auto"/>
        <w:jc w:val="both"/>
        <w:rPr>
          <w:rFonts w:ascii="Arial Narrow" w:eastAsia="Times New Roman" w:hAnsi="Arial Narrow" w:cs="Arial"/>
          <w:sz w:val="12"/>
          <w:szCs w:val="12"/>
          <w:lang w:val="es-ES" w:eastAsia="es-ES"/>
        </w:rPr>
      </w:pPr>
      <w:r w:rsidRPr="00130B68">
        <w:rPr>
          <w:rFonts w:ascii="Arial Narrow" w:eastAsia="Times New Roman" w:hAnsi="Arial Narrow" w:cs="Arial"/>
          <w:sz w:val="12"/>
          <w:szCs w:val="12"/>
          <w:lang w:val="es-ES" w:eastAsia="es-ES"/>
        </w:rPr>
        <w:t>Aprobó: Carlos Alberto Botero López  Viceministro de Ambiente y Desarrollo Sostenible</w:t>
      </w:r>
    </w:p>
    <w:p w:rsidR="00F502A2" w:rsidRDefault="00F502A2" w:rsidP="00832AD7">
      <w:pPr>
        <w:spacing w:after="0" w:line="240" w:lineRule="auto"/>
        <w:jc w:val="both"/>
        <w:rPr>
          <w:rFonts w:ascii="Arial Narrow" w:eastAsia="Times New Roman" w:hAnsi="Arial Narrow" w:cs="Arial"/>
          <w:sz w:val="16"/>
          <w:szCs w:val="16"/>
          <w:lang w:val="es-ES" w:eastAsia="es-ES"/>
        </w:rPr>
      </w:pPr>
    </w:p>
    <w:p w:rsidR="00836CE1" w:rsidRDefault="00836CE1" w:rsidP="00836CE1">
      <w:pPr>
        <w:spacing w:after="0" w:line="240" w:lineRule="auto"/>
        <w:rPr>
          <w:rFonts w:ascii="Arial Narrow" w:eastAsia="Times New Roman" w:hAnsi="Arial Narrow" w:cs="Arial"/>
          <w:sz w:val="16"/>
          <w:szCs w:val="16"/>
          <w:lang w:val="es-ES" w:eastAsia="es-ES"/>
        </w:rPr>
      </w:pPr>
    </w:p>
    <w:p w:rsidR="00BE424F" w:rsidRDefault="004303CA" w:rsidP="00836CE1">
      <w:pPr>
        <w:spacing w:after="0" w:line="240" w:lineRule="auto"/>
        <w:jc w:val="center"/>
        <w:rPr>
          <w:rFonts w:ascii="Arial" w:hAnsi="Arial" w:cs="Arial"/>
          <w:b/>
          <w:sz w:val="24"/>
          <w:szCs w:val="24"/>
        </w:rPr>
      </w:pPr>
      <w:r w:rsidRPr="00BE424F">
        <w:rPr>
          <w:rFonts w:ascii="Arial" w:hAnsi="Arial" w:cs="Arial"/>
          <w:b/>
          <w:sz w:val="24"/>
          <w:szCs w:val="24"/>
        </w:rPr>
        <w:lastRenderedPageBreak/>
        <w:t>ANEXO No. 1</w:t>
      </w:r>
    </w:p>
    <w:p w:rsidR="00BE424F" w:rsidRDefault="007476C7" w:rsidP="00BE424F">
      <w:pPr>
        <w:spacing w:after="0" w:line="240" w:lineRule="auto"/>
        <w:jc w:val="center"/>
        <w:rPr>
          <w:rFonts w:ascii="Arial" w:hAnsi="Arial" w:cs="Arial"/>
          <w:b/>
          <w:sz w:val="24"/>
          <w:szCs w:val="24"/>
        </w:rPr>
      </w:pPr>
      <w:r>
        <w:rPr>
          <w:rFonts w:ascii="Arial" w:hAnsi="Arial" w:cs="Arial"/>
          <w:b/>
          <w:noProof/>
          <w:sz w:val="24"/>
          <w:szCs w:val="24"/>
          <w:lang w:eastAsia="es-CO"/>
        </w:rPr>
        <w:drawing>
          <wp:inline distT="0" distB="0" distL="0" distR="0">
            <wp:extent cx="5849620" cy="756983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io Leo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49620" cy="7569835"/>
                    </a:xfrm>
                    <a:prstGeom prst="rect">
                      <a:avLst/>
                    </a:prstGeom>
                  </pic:spPr>
                </pic:pic>
              </a:graphicData>
            </a:graphic>
          </wp:inline>
        </w:drawing>
      </w:r>
    </w:p>
    <w:p w:rsidR="00BE424F" w:rsidRDefault="00BE424F" w:rsidP="00BE424F">
      <w:pPr>
        <w:spacing w:after="0" w:line="240" w:lineRule="auto"/>
        <w:jc w:val="center"/>
        <w:rPr>
          <w:rFonts w:ascii="Arial" w:hAnsi="Arial" w:cs="Arial"/>
          <w:b/>
          <w:sz w:val="24"/>
          <w:szCs w:val="24"/>
        </w:rPr>
      </w:pPr>
    </w:p>
    <w:p w:rsidR="00BE424F" w:rsidRDefault="00BE424F" w:rsidP="00BE424F">
      <w:pPr>
        <w:spacing w:after="0" w:line="240" w:lineRule="auto"/>
        <w:jc w:val="center"/>
        <w:rPr>
          <w:rFonts w:ascii="Arial" w:hAnsi="Arial" w:cs="Arial"/>
          <w:b/>
          <w:sz w:val="24"/>
          <w:szCs w:val="24"/>
        </w:rPr>
      </w:pPr>
    </w:p>
    <w:p w:rsidR="00EC50C7" w:rsidRDefault="00EC50C7" w:rsidP="007476C7">
      <w:pPr>
        <w:spacing w:after="0" w:line="240" w:lineRule="auto"/>
        <w:rPr>
          <w:rFonts w:ascii="Arial" w:hAnsi="Arial" w:cs="Arial"/>
          <w:b/>
          <w:sz w:val="24"/>
          <w:szCs w:val="24"/>
        </w:rPr>
      </w:pPr>
    </w:p>
    <w:p w:rsidR="00A24CCF" w:rsidRDefault="00A24CCF" w:rsidP="007476C7">
      <w:pPr>
        <w:spacing w:after="0" w:line="240" w:lineRule="auto"/>
        <w:rPr>
          <w:rFonts w:ascii="Arial" w:hAnsi="Arial" w:cs="Arial"/>
          <w:b/>
          <w:sz w:val="24"/>
          <w:szCs w:val="24"/>
        </w:rPr>
      </w:pPr>
    </w:p>
    <w:p w:rsidR="00BE424F" w:rsidRDefault="00BE424F" w:rsidP="00BE424F">
      <w:pPr>
        <w:spacing w:after="0" w:line="240" w:lineRule="auto"/>
        <w:jc w:val="center"/>
        <w:rPr>
          <w:rFonts w:ascii="Arial" w:hAnsi="Arial" w:cs="Arial"/>
          <w:b/>
          <w:sz w:val="24"/>
          <w:szCs w:val="24"/>
        </w:rPr>
      </w:pPr>
      <w:r>
        <w:rPr>
          <w:rFonts w:ascii="Arial" w:hAnsi="Arial" w:cs="Arial"/>
          <w:b/>
          <w:sz w:val="24"/>
          <w:szCs w:val="24"/>
        </w:rPr>
        <w:lastRenderedPageBreak/>
        <w:t xml:space="preserve">ANEXO </w:t>
      </w:r>
      <w:bookmarkStart w:id="0" w:name="_GoBack"/>
      <w:bookmarkEnd w:id="0"/>
      <w:r>
        <w:rPr>
          <w:rFonts w:ascii="Arial" w:hAnsi="Arial" w:cs="Arial"/>
          <w:b/>
          <w:sz w:val="24"/>
          <w:szCs w:val="24"/>
        </w:rPr>
        <w:t>No. 2</w:t>
      </w:r>
    </w:p>
    <w:p w:rsidR="00BE424F" w:rsidRDefault="00BE424F" w:rsidP="00BE424F">
      <w:pPr>
        <w:spacing w:after="0" w:line="240" w:lineRule="auto"/>
        <w:jc w:val="center"/>
        <w:rPr>
          <w:rFonts w:ascii="Arial" w:hAnsi="Arial" w:cs="Arial"/>
          <w:b/>
          <w:sz w:val="24"/>
          <w:szCs w:val="24"/>
        </w:rPr>
      </w:pPr>
    </w:p>
    <w:p w:rsidR="00D922DE" w:rsidRDefault="00D922DE" w:rsidP="00BE424F">
      <w:pPr>
        <w:spacing w:after="0" w:line="240" w:lineRule="auto"/>
        <w:jc w:val="center"/>
        <w:rPr>
          <w:rFonts w:ascii="Arial Narrow" w:eastAsia="Times New Roman" w:hAnsi="Arial Narrow" w:cs="Times New Roman"/>
          <w:b/>
          <w:bCs/>
          <w:color w:val="000000"/>
          <w:sz w:val="14"/>
          <w:szCs w:val="14"/>
          <w:lang w:eastAsia="es-CO"/>
        </w:rPr>
        <w:sectPr w:rsidR="00D922DE" w:rsidSect="00BE424F">
          <w:headerReference w:type="default" r:id="rId9"/>
          <w:footerReference w:type="default" r:id="rId10"/>
          <w:headerReference w:type="first" r:id="rId11"/>
          <w:footerReference w:type="first" r:id="rId12"/>
          <w:pgSz w:w="12240" w:h="18720" w:code="126"/>
          <w:pgMar w:top="1247" w:right="1327" w:bottom="992" w:left="1701" w:header="1179" w:footer="675" w:gutter="0"/>
          <w:cols w:space="720"/>
          <w:noEndnote/>
          <w:titlePg/>
          <w:docGrid w:linePitch="326"/>
        </w:sectPr>
      </w:pPr>
      <w:bookmarkStart w:id="1" w:name="RANGE!A1:C2491"/>
    </w:p>
    <w:tbl>
      <w:tblPr>
        <w:tblW w:w="0" w:type="auto"/>
        <w:tblInd w:w="75" w:type="dxa"/>
        <w:tblCellMar>
          <w:left w:w="70" w:type="dxa"/>
          <w:right w:w="70" w:type="dxa"/>
        </w:tblCellMar>
        <w:tblLook w:val="04A0" w:firstRow="1" w:lastRow="0" w:firstColumn="1" w:lastColumn="0" w:noHBand="0" w:noVBand="1"/>
      </w:tblPr>
      <w:tblGrid>
        <w:gridCol w:w="359"/>
        <w:gridCol w:w="825"/>
        <w:gridCol w:w="825"/>
      </w:tblGrid>
      <w:tr w:rsidR="00421DDC" w:rsidRPr="000915BF" w:rsidTr="00421DDC">
        <w:trPr>
          <w:trHeight w:val="57"/>
          <w:tblHeader/>
        </w:trPr>
        <w:tc>
          <w:tcPr>
            <w:tcW w:w="0" w:type="auto"/>
            <w:tcBorders>
              <w:top w:val="single" w:sz="4" w:space="0" w:color="auto"/>
              <w:left w:val="single" w:sz="4" w:space="0" w:color="auto"/>
              <w:bottom w:val="single" w:sz="4" w:space="0" w:color="auto"/>
              <w:right w:val="single" w:sz="4" w:space="0" w:color="auto"/>
            </w:tcBorders>
            <w:shd w:val="clear" w:color="auto" w:fill="C5E0B3" w:themeFill="accent6" w:themeFillTint="66"/>
            <w:noWrap/>
            <w:vAlign w:val="center"/>
            <w:hideMark/>
          </w:tcPr>
          <w:bookmarkEnd w:id="1"/>
          <w:p w:rsidR="00421DDC" w:rsidRPr="000915BF" w:rsidRDefault="00421DDC" w:rsidP="00421DDC">
            <w:pPr>
              <w:spacing w:after="0" w:line="240" w:lineRule="auto"/>
              <w:jc w:val="center"/>
              <w:rPr>
                <w:rFonts w:ascii="Arial Narrow" w:eastAsia="Times New Roman" w:hAnsi="Arial Narrow" w:cs="Times New Roman"/>
                <w:b/>
                <w:color w:val="000000"/>
                <w:sz w:val="12"/>
                <w:szCs w:val="12"/>
                <w:lang w:eastAsia="es-CO"/>
              </w:rPr>
            </w:pPr>
            <w:r w:rsidRPr="000915BF">
              <w:rPr>
                <w:rFonts w:ascii="Arial Narrow" w:eastAsia="Times New Roman" w:hAnsi="Arial Narrow" w:cs="Times New Roman"/>
                <w:b/>
                <w:color w:val="000000"/>
                <w:sz w:val="12"/>
                <w:szCs w:val="12"/>
                <w:lang w:eastAsia="es-CO"/>
              </w:rPr>
              <w:lastRenderedPageBreak/>
              <w:t>ID</w:t>
            </w:r>
          </w:p>
        </w:tc>
        <w:tc>
          <w:tcPr>
            <w:tcW w:w="0" w:type="auto"/>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rsidR="00421DDC" w:rsidRPr="000915BF" w:rsidRDefault="00421DDC" w:rsidP="00421DDC">
            <w:pPr>
              <w:spacing w:after="0" w:line="240" w:lineRule="auto"/>
              <w:jc w:val="center"/>
              <w:rPr>
                <w:rFonts w:ascii="Arial Narrow" w:eastAsia="Times New Roman" w:hAnsi="Arial Narrow" w:cs="Times New Roman"/>
                <w:b/>
                <w:color w:val="000000"/>
                <w:sz w:val="12"/>
                <w:szCs w:val="12"/>
                <w:lang w:eastAsia="es-CO"/>
              </w:rPr>
            </w:pPr>
            <w:r w:rsidRPr="000915BF">
              <w:rPr>
                <w:rFonts w:ascii="Arial Narrow" w:eastAsia="Times New Roman" w:hAnsi="Arial Narrow" w:cs="Times New Roman"/>
                <w:b/>
                <w:color w:val="000000"/>
                <w:sz w:val="12"/>
                <w:szCs w:val="12"/>
                <w:lang w:eastAsia="es-CO"/>
              </w:rPr>
              <w:t>X</w:t>
            </w:r>
          </w:p>
        </w:tc>
        <w:tc>
          <w:tcPr>
            <w:tcW w:w="0" w:type="auto"/>
            <w:tcBorders>
              <w:top w:val="single" w:sz="4" w:space="0" w:color="auto"/>
              <w:left w:val="nil"/>
              <w:bottom w:val="single" w:sz="4" w:space="0" w:color="auto"/>
              <w:right w:val="single" w:sz="4" w:space="0" w:color="auto"/>
            </w:tcBorders>
            <w:shd w:val="clear" w:color="auto" w:fill="C5E0B3" w:themeFill="accent6" w:themeFillTint="66"/>
            <w:noWrap/>
            <w:vAlign w:val="center"/>
            <w:hideMark/>
          </w:tcPr>
          <w:p w:rsidR="00421DDC" w:rsidRPr="000915BF" w:rsidRDefault="00421DDC" w:rsidP="00421DDC">
            <w:pPr>
              <w:spacing w:after="0" w:line="240" w:lineRule="auto"/>
              <w:jc w:val="center"/>
              <w:rPr>
                <w:rFonts w:ascii="Arial Narrow" w:eastAsia="Times New Roman" w:hAnsi="Arial Narrow" w:cs="Times New Roman"/>
                <w:b/>
                <w:color w:val="000000"/>
                <w:sz w:val="12"/>
                <w:szCs w:val="12"/>
                <w:lang w:eastAsia="es-CO"/>
              </w:rPr>
            </w:pPr>
            <w:r w:rsidRPr="000915BF">
              <w:rPr>
                <w:rFonts w:ascii="Arial Narrow" w:eastAsia="Times New Roman" w:hAnsi="Arial Narrow" w:cs="Times New Roman"/>
                <w:b/>
                <w:color w:val="000000"/>
                <w:sz w:val="12"/>
                <w:szCs w:val="12"/>
                <w:lang w:eastAsia="es-CO"/>
              </w:rPr>
              <w:t>Y</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1020396,02911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1333716,59645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1020541,55014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1333671,48498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1020685,61611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1333626,37339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1020819,49555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1333582,71711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1020829,81749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1333579,84978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1020950,46455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1333546,33675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1021065,42630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1333514,32212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1021162,92548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1333483,76269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1021321,54349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1333434,28541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1021490,34793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1333381,89794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1021632,95858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1333338,24145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1021782,84535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1333297,49565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1021881,79978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1333265,48095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1021954,56032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1333243,65289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1022108,81267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1333195,63086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1022306,72146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1333134,51191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1022322,39708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1333129,75336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1022469,70519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1333085,03482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1022597,08519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1333047,49122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1022607,95006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1333044,28886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1022830,59736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1332975,89394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1023016,86460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1332919,14082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1023175,48257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1332872,57400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1023377,75684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1332808,54470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1023580,56589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1332748,77964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1023652,81168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1332727,48996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1023678,98562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1332719,77676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1023855,06621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1332667,38916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1024048,60920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1332606,27034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1024304,72652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1332532,05449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1024477,89662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1332475,30128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1024590,14340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1332442,28755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1024651,06664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1332424,36893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1024844,60977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1332367,61567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1025027,96637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1332312,31761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1025228,78564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1332251,19880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1025451,43294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1332182,80381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1025628,87086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1332126,28649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1025647,88643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1332120,22971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1025684,78349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1332109,24840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1025892,36193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1332047,46914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1026101,91230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1331984,89513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1026362,39522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1331904,85854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1026569,03518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1331845,19481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1026782,95122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1331779,71040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1026975,03902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1331722,95700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1027149,66443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1331670,56940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1027305,37208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1331624,00273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1027479,99741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1331571,61514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1027657,53321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1331516,31708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1027912,19516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1331437,73569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1028008,31350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1331408,05207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1028110,10391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1331376,61676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1028283,27409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1331325,68436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1028449,16810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1331274,75200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1028644,16626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1331216,54356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1028682,09231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1331205,51867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1028769,31458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1331180,16329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1028929,38788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1331130,68609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1028960,42653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1331121,22301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1029048,71503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1331094,30581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1029185,50501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1331052,10471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1029288,82496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1331021,54532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1029342,08545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1331005,78452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1029431,43573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1330979,34408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1029568,22550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1330937,14301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1029716,65708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1330892,03146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1029882,55119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1330844,00952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1029961,33045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1330820,58334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1030000,00135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1330809,08398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1032680,98942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1329999,99998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1032730,01260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1329985,70769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1033206,36929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1329846,83011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1033805,12603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1329661,91993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1034379,16968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1329488,40633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1034548,40226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1329437,25463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1034726,34972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1329383,46990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1034844,14522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1329347,86601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1035650,55928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1329108,28990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1036156,86088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1328954,19813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1036247,11475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1328929,98369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1036284,53703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1328921,17849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1036343,97249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1328918,97716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1036634,54571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1328918,97707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1037457,83630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1328938,78906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1037791,07256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1328946,27741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1038045,58663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1328951,99683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1038158,87333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1328953,42177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1038395,59524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1328956,39936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1038809,44180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1328967,40602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1039047,18365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1328978,41265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1039262,59260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1328981,97303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1039313,54227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1328982,81524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1039659,14823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1328991,62041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1039707,81181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1328992,36912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1040088,40412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1328998,22445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1040224,89059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1329000,94505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1040438,96888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1329005,21167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1040440,51385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1328998,85561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1040445,02218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1328984,63710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1040448,14726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1328967,76230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1040451,37437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1328937,27653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1040450,12424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1328921,33936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1040450,12429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1328912,58952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1040449,89564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1328901,38516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1040446,77078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1328877,01039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1040438,38152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1328843,45374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1040437,13151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1328820,95414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1040436,38398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1328813,09166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1040436,38403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1328793,71686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1040437,29468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1328775,67083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1040437,91966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1328761,29595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1040438,88807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1328759,30214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1040441,38716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1328750,18244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1040448,26211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1328734,55768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1040450,21222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1328727,44098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1040457,71209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1328713,69126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1040471,76335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1328697,29814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1040481,76324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1328686,04838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1040496,13802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1328676,04848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1040510,51284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1328661,04869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1040524,26255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1328651,04897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1040545,51221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1328642,29901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1040559,26200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1328632,92416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1040579,88665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1328626,04929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1040599,26123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1328623,54931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1040614,26103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1328623,54942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1040628,01091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1328622,29934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1040659,26034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1328630,42425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1040671,13512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1328632,29919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1040687,38479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1328639,17406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1040709,88441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1328646,04899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1040723,00911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1328649,17392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1040737,38392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1328649,79889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1040757,38374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1328649,79893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1040766,18491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1328650,18154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1040776,05043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1328647,76699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1040788,55013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1328640,89210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1040797,38307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1328635,42417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1040808,63280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1328621,67430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1040815,50779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1328612,29945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1040819,25776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1328596,67485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1040819,88267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1328580,42509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1040822,38263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1328559,17538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1040821,13262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1328538,55064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1040814,88279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1328516,36354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1040809,25778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1328498,23879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1040806,13285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1328480,73919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1040794,25810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1328449,48970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1040791,13321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1328430,11507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1040788,00823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1328406,36542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1040785,50824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1328390,11559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1040785,50828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1328371,99099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1040784,88320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1328360,11614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1040784,88328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1328348,86628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1040784,88322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1328335,11651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1040787,38324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1328321,99178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1040794,25803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1328311,36686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1040799,88305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1328301,36709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1040809,25786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1328290,11725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1040821,13266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1328275,11751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1040841,13238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1328258,86782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1040849,25720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1328253,24293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1040879,25673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1328245,74303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1040906,75630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1328240,74307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1040928,00586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1328238,24316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1040958,00546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1328236,99312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1040986,75498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1328241,36814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1041013,62955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1328242,61803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1041039,87911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1328245,74303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1041059,25372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1328253,24291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1041083,00336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1328261,36788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1041105,50293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1328274,49254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1041126,12772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1328281,36739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1041150,50233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1328290,11726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1041167,37701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1328290,74224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1041170,38739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1328291,19387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1041185,38706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1328291,19373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1041200,27938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1328290,95479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1041211,12622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1328287,61730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1041228,62596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1328281,36744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1041248,00064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1328270,11760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1041264,25039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1328256,99285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1041283,62517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1328237,61808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1041290,47239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1328226,66245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1041302,34714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1328211,03777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1041311,12466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1328196,99384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1041316,74955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1328185,11898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1041321,41049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1328173,28722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1041322,53319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1328164,17244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1041322,53312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1328149,79763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1041321,03079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1328124,46366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1041315,40591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1328103,52656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1041313,62465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1328091,05786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1041302,99982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1328072,93325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1041297,99980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1328063,55857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1041279,87507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1328043,55876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1041258,62553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1328024,80905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1041243,62574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1328011,68429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1041214,87619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1327996,05951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1041197,37649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1327987,93463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1041176,12687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1327982,30977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1041143,62745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1327972,31003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1041119,25278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1327969,81000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1041101,75307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1327967,31001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1041063,00361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1327956,68527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1041049,87884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1327949,81035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1041038,62904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1327941,06053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1041023,62930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1327936,06060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1041011,12966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1327926,68568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1041001,75472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1327916,68596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1040992,22623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1327905,25170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1040986,60130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1327897,75176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1040983,49837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1327891,29249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1040983,00497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1327880,43652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1040980,18610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1327872,44973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1040980,18610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1327862,44990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1040980,09232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1327856,88141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1040981,96726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1327841,88161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1040984,88000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1327831,68727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1040987,37997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1327823,56243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1040993,62980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1327810,43764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1041006,75460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1327796,06284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1041013,62951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1327782,93807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1041024,25431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1327767,93833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1041040,50407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1327744,81371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1041052,23258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1327731,23327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1041052,37890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1327731,06394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1041073,62843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1327694,18961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1041083,00339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1327678,56476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1041089,25322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1327664,81498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1041096,12812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1327651,69019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1041117,37785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1327608,56595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1041127,37770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1327591,69125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1041139,25245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1327576,06653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1041145,53918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1327570,11053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1041156,16404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1327550,73582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1041157,50434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1327550,03596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1041159,25229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1327545,23819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1041161,19134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1327543,02228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1041170,05540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1327538,31321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1041180,05525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1327532,06321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1041189,47330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1327526,24617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1041195,29030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1327521,26016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1041211,54010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1327516,88530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1041224,83623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1327507,46719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1041241,71095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1327494,96733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1041248,35905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1327489,42730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1041256,94608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1327482,22530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1041274,44577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1327470,35042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1041278,87771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1327466,47244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1041281,64787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1327460,93236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1041298,52255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1327439,05781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1041301,01546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1327434,07177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1041303,23152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1327429,91668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1041308,77165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1327423,54563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1041314,03464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1327420,22164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1041323,40951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1327396,47202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259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1041328,82980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1327390,63221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1041328,91030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1327390,22787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1041329,87441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1327381,06962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1041333,62429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1327356,07005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1041333,62428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1327344,19516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1041335,44412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1327324,17722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1041334,19415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1327306,67750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1041335,49925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1327292,32098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1041334,87427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1327273,57142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1041337,37414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1327256,69654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1041344,87402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1327241,69687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1041351,74906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1327229,82208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1041363,62383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1327218,57225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1041373,07304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1327202,29859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1041390,57272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1327190,42385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1041396,31042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1327185,55116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1041402,06084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1327183,44271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1041403,04822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1327182,99826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1041413,63496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1327181,13301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1041442,88401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1327182,92899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1041443,68119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1327182,78863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1041447,04081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1327184,02636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1041466,20086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1327186,61061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1041486,20048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1327187,23538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1041492,99668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1327187,63525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1041499,87157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1327186,38529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1041518,62130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1327182,63540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1041532,99600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1327171,38558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1041554,24561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1327163,88564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1041555,34156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1327163,47470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1041568,41760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1327155,95852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1041589,04225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1327140,33383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1041590,19440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1327139,11768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1041598,52208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1327122,98271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1041608,61974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1327112,32411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1041614,17125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1327100,42798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1041614,72525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1327097,34616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1041617,22529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1327081,09652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1041615,49472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1327058,88743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1041615,49464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1327043,26273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299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1041615,89828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1327015,21734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1041617,14830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1326995,84268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1041617,27595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1326986,98225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1041619,15082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1326969,48254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1041621,74458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1326961,70144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1041625,49454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1326947,95173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1041628,61951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1326934,82690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1041636,74430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1326922,95208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1041643,49164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1326916,76713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1041658,49132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1326904,26731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1041659,24393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1326903,57739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1041660,29905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1326903,39394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1041673,42391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1326896,51913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1041686,74357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1326894,20263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1041700,49331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1326888,57768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1041720,49295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1326882,95281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1041733,61781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1326877,32785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1041749,24245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1326866,70307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1041762,99224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1326856,70325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1041780,49191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1326839,82848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1041791,11678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1326831,07868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1041807,36660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1326812,95393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1041818,61631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1326799,82917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1041825,49121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1326790,45423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1041826,69385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1326784,89253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1041829,19374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1326770,51790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1041831,11624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1326742,64256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1041831,06184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1326742,19932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1041831,06181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1326727,82456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1041827,32590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1326697,38017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1041823,57600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1326680,50555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1041822,99133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1326679,20611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1041819,24135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1326660,45644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1041818,61637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1326641,08173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1041818,61637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1326622,33190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1041818,61632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1326607,33226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1041819,24134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1326592,95751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1041821,11630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1326571,70777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1041827,36629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1326552,95811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1041834,24114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1326536,70847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1041842,99102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1326521,08373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1041852,99083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1326508,58380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1041861,59641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1326500,61558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1041875,97119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1326487,49101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1041884,24035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1326479,83436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1041898,61502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1326468,58463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345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1041930,48956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1326447,33485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1041950,48928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1326434,21011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1041980,48866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1326415,46032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1042008,61318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1326399,21074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1042019,23816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1326389,21082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1042036,11280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1326373,58601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1042047,98756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1326361,08626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1042057,36240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1326334,83669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1042070,48716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1326316,71201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1042076,73711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1326300,46223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1042082,36206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1326272,96275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1042082,36205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1326260,46301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1042082,36193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1326234,83844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1042079,23700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1326222,96356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1042076,23407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1326217,25791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1042076,23416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1326204,13319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1042072,47447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1326186,17175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1042072,36217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1326183,58923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1042072,98715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1326167,96448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1042072,98716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1326151,71475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1042077,36206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1326132,34003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1042078,61211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1326117,96525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1042084,23703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1326104,84046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1042088,56475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1326089,69333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1042094,55794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1326079,59968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1042096,39755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1326073,16111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1042106,02903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1326056,06772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1042121,11139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1326033,59169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1042136,11126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1326016,71694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1042153,61094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1326002,96712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1042179,23544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1325981,09246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1042202,36001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1325958,59279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1042224,85969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1325936,71820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1042236,73444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1325921,09348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1042245,48437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1325905,46884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1042248,60926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1325887,34405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1042251,73433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1325874,21922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1042253,60924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1325859,21943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1042252,98433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1325842,34469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1042256,73420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1325823,59501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1042262,35905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1325794,84551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1042264,23404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1325782,34575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1042265,97219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1325777,32427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1042269,09724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1325766,69947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1042278,60879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1325739,22146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1042288,60867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1325722,34674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1042299,23365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1325697,97213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1042310,48329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1325682,97236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1042314,85830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1325671,09759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1042315,48322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1325654,84782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1042319,23327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1325631,72314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1042316,73327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1325614,22340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1042312,98329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1325602,97370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1042301,10845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1325579,84909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399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1042299,07632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1325574,91388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1042296,73359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1325569,22427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1042286,10880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1325552,34951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1042275,48390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1325542,97465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1042259,85924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1325530,47496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1042249,23443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1325524,22502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1042235,48463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1325508,60023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1042225,48471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1325494,22551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1042214,85992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1325482,97551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1042203,61004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1325469,85086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1042192,98524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1325451,10127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1042188,61027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1325434,85142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1042186,73533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1325419,85164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1042191,73530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1325398,60193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1042192,98517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1325390,47715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1042197,42416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1325380,85939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1042204,29917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1325372,10953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1042214,79314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1325359,47391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1042222,37297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1325353,35170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1042232,37290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1325350,22689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1042248,72235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1325348,04792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1042260,59712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1325348,04782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1042279,79554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1325346,93310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1042297,29527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1325346,93310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1042306,74822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1325346,38428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1042328,60799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1325351,72780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1042349,23264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1325352,35278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1042367,35736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1325352,35277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1042394,23196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1325353,60274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1042409,85666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1325352,97775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1042429,50259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1325350,66649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1042447,00234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1325348,16645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1042461,37707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1325340,66664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1042465,81902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1325338,52660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1042482,98058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1325326,72810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1042497,98029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1325317,35343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435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1042506,63084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1325309,74084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1042524,13060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1325295,36589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1042532,10020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1325286,47687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1042552,10504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1325266,13442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1042558,49689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1325256,78080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1042562,26017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1325251,27391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1042566,72903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1325246,72963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1042579,85399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1325234,22972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1042614,22841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1325199,85522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1042637,97790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1325180,48055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1042651,10276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1325166,10577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1042677,97739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1325147,35617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1042698,60198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1325134,85642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1042721,72659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1325116,10661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1042741,72639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1325101,10692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1042760,47592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1325085,48213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1042795,47546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1325059,85753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1042826,72488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1325034,85801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1042853,59950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1325009,23341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1042896,72378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1324986,10878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1042931,09825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1324964,23415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1042954,22279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1324946,10935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1042976,72247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1324934,85951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1042999,84710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1324914,23486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1043020,47169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1324894,86019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1043037,97145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1324875,48552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1043063,59610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1324847,98598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1043081,09583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1324824,86148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1043106,72043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1324806,11174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1043124,84500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1324794,23689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1043146,09460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1324777,98721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1043171,71922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1324764,86244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1043172,30203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1324764,70550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1043187,92680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1324759,08063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1043207,96875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1324751,73761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1043226,71843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1324741,73781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1043247,20577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1324735,35211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1043257,29384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1324727,59196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1043273,11343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1324717,82098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1043299,27460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1324694,33171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1043322,01917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1324672,68155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1043335,03812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1324660,28897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1043355,03787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1324645,28923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1043362,34120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1324637,98947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1043380,96206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1324626,53038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1043395,33694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1324617,78054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1043404,23258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1324613,54164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1043408,48375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1324611,51594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1043409,96956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1324610,80784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1043427,46922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1324605,80792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1043449,21478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1324594,24020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1043472,96435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1324591,74019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1043517,96365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1324572,99051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1043538,58829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1324570,49061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1043572,96272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1324556,11572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1043603,58725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1324545,49088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1043636,08675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1324520,49125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1043653,40217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1324515,81892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1043656,67064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1324514,93694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1043661,39884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1324511,42896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1043683,54794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1324489,82007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1043689,48535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1324483,88257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1043692,96087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1324480,49196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1043716,71045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1324459,86730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499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1043740,46005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1324442,99257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1043762,95969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1324426,74294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1043787,95926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1324419,86804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1043809,83391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1324408,93062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1043817,33364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1324407,99327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1043831,08344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1324407,99326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1043847,95819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1324406,11825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1043867,95783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1324409,24315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1043882,33265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1324411,74320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1043902,33226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1324422,36799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1043909,10639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1324427,52922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1043915,45706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1324432,36785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1043930,92943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1324444,74573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1043931,08184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1324444,86755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1043932,41996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1324446,01473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1043951,16971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1324459,13941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1043964,22088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1324464,41018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1043994,75705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1324477,01287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1044022,08900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1324486,24653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1044048,33852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1324493,12155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1044069,49706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1324496,11675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1044081,99680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1324494,86677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1044101,07915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1324494,86672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1044116,49198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1324492,01252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1044120,41281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1324489,69262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1044133,53760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1324482,81791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525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1044146,07834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1324472,36715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1044155,96590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1324466,18741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1044156,01737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1324466,15529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1044168,51727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1324446,15553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1044174,20292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1324434,24278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1044186,70266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1324407,99318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1044203,57734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1324367,99379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1044216,07719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1324332,36938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1044224,20202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1324312,36983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1044241,70179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1324286,12017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1044252,95160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1324256,74568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1044262,32644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1324240,49587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1044279,20112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1324215,49628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1044292,95104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1324201,74649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1044301,70077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1324183,62179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1044316,70051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1324163,62215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1044328,71046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1324145,17845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1044333,17727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1324137,73366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1044336,99593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1324127,95658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1044341,93437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1324119,80122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1044343,60554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1324115,52255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1044352,32509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1324101,12322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1044361,69994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1324077,37356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1044370,44980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1324053,62400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1044381,07458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1324034,24927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1044389,19940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1324016,74955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1044392,96909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1324012,84034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1044407,96887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1323997,21552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1044421,07391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1323983,62511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1044437,94856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1323976,12518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1044453,57329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1323965,50040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1044467,32310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1323959,87549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1044481,07286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1323959,25053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1044495,44763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1323958,62556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1044514,82235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1323966,75046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1044536,07193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1323971,75037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1044572,94635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1323983,62514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1044602,32094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1323994,24991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1044627,94556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1323996,74989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1044648,57017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1324002,37481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1044669,19481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1324002,37477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1044689,81936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1324002,99983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1044710,44417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1323999,24992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1044731,69383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1323991,12503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1044750,44352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1323984,25006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1044764,19332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1323975,50026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1044792,31783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1323958,00054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1044806,69263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1323941,12578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1044824,19224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1323918,00111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1044837,31709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1323903,62644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1044858,56671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1323875,50195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1044871,69160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1323857,37719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1044881,94549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1323842,72855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1044889,37550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1323833,83337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1044896,25039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1323805,08384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1044905,40148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1323794,12826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1044916,26988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1323781,69250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1044921,26981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1323771,06769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1044945,01946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1323754,19296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1044954,96827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1323746,63197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1044962,61436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1323738,58344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1044970,67891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1323733,78615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1045000,00135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1323731,43695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1045013,37463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1323741,99829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1045019,76002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1323746,91349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1045036,92327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1323752,85461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1045050,87325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1323757,74269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1045061,27012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1323760,71331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1045073,15247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1323760,21818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1045091,43816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1323764,36564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1045111,96215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1323758,74709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1045137,79009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1323754,40262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1045160,76490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1323740,35681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1045170,75338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1323736,55516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599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1045186,01320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1323730,10056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1045190,69865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1323727,29473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1045194,28240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1323723,27481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1045213,74646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1323703,23306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1045219,64662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1323692,18681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1045224,30488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1323685,80084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1045247,31671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1323656,51354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1045281,24235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1323618,49625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1045290,92232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1323604,60338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1045298,85537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1323596,47746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1045310,91095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1323586,48714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1045322,72159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1323577,92216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1045337,66787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1323567,49710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1045367,42628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1323553,28976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1045378,85728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1323546,91016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1045391,48677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1323541,57329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615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1045409,74570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1323530,46102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1045426,14067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1323525,58975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1045449,47347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1323519,75823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1045466,47674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1323516,78600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1045486,08403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1323509,80211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1045496,20628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1323507,81040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1045544,05512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1323506,84848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1045552,37889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1323506,16967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1045562,60246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1323507,33643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1045599,82314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1323517,15351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1045616,18252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1323518,18961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1045627,49662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1323520,41045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1045681,07008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1323528,52992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1045713,52357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1323530,69712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1045728,38737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1323529,52358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1045747,80962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1323531,17472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1045757,11802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1323530,34072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1045765,86630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1323527,73757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1045779,07664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1323522,78510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1045791,80081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1323515,06824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1045805,03471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1323506,66523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1045827,07819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1323496,11905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1045855,62687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1323471,36253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1045866,02884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1323462,52909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1045874,70199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1323452,61472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1045881,60463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1323443,77886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1045888,09676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1323434,47623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1045890,54437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1323428,64122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1045895,47349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1323418,75752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1045896,87440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1323411,36231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1045900,60573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1323400,30401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1045901,13990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1323387,89346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1045904,86545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1323370,81508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1045904,16115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1323363,07366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1045904,39169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1323353,66715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1045902,33472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1323347,68466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1045896,21070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1323339,53693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1045894,63488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1323334,82013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1045891,63726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1323329,99518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1045884,39618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1323318,29759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1045874,24136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1323308,39548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1045864,68640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1323298,70639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1045856,42976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1323293,93459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1045850,81688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1323290,70717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1045840,09869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1323288,18113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1045829,87415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1323287,44237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1045824,82866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1323286,33900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1045811,02771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1323287,22355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1045777,79475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1323288,25989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1045756,24545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1323288,34013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1045728,85728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1323287,09197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1045708,60647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1323286,61485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1045696,95451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1323285,49866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1045672,74774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1323282,27673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1045649,59940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1323277,00883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1045630,61737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1323271,30424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1045611,46077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1323265,82254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1045602,62804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1323262,25365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1045594,35430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1323258,43374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1045585,59844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1323252,94872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1045578,94690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1323248,71304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1045549,31010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1323226,59990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1045518,95813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1323201,13029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1045494,90889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1323179,74261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1045484,44846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1323166,37608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1045479,76836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1323160,16673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1045476,12824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1323153,33442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1045472,07489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1323145,42811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1045469,93936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1323139,28875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1045462,06814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1323114,74394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1045455,59001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1323085,74796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1045454,25009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1323076,72694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1045454,72228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1323068,83596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1045457,17424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1323059,51864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1045457,71722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1323050,04457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1045462,23102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1323039,41376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1045464,77576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1323029,85360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1045473,93476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1323013,55690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1045503,69658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1322970,18844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1045521,37504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1322950,91094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1045536,33014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1322931,99310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1045546,51648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1322913,30073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1045553,63330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1322898,84643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1045561,45205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1322889,90015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699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1045563,55402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1322886,35967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1045566,33489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1322873,64106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1045572,70262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1322854,08382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1045590,81438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1322795,51078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1045594,39302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1322781,54523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1045597,82499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1322764,79755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705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1045601,96319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1322727,16755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1045608,10630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1322688,42338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1045610,50008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1322678,84539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1045614,31459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1322666,43995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1045617,89212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1322657,05370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1045621,89005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1322650,27772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1045626,31535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1322643,60696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1045631,49680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1322638,17891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1045638,37526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1322631,00985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1045656,96098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1322616,88485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1045669,40306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1322606,33779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1045678,79410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1322600,38070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1045687,71062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1322594,60998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1045698,06524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1322589,70109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1045704,53355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1322587,17686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1045716,10583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1322583,10991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1045722,34361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1322582,29936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1045738,40812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1322583,08496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1045772,01663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1322575,45312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1045788,33021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1322574,83737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1045799,56702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1322574,40234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1045808,45086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1322576,17375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1045817,61605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1322578,46840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1045828,37784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1322584,76825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1045842,21501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1322591,50188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1045853,57087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1322602,68204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1045863,99562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1322609,86584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1045881,44143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1322631,79666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1045887,14513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1322639,28280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1045891,35906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1322649,68524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1045892,65475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1322657,33779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1045914,27234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1322689,66848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1045914,53378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1322721,19629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1045919,82366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1322742,43383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1045920,71539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1322752,75976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1045922,67357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1322765,04433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1045925,21666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1322773,87662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1045932,92062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1322786,24951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1045933,40531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1322796,15705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1045935,65368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1322801,89817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1045933,97509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1322823,78191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1045938,22238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1322850,97911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1045944,50804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1322897,06761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1045945,75295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1322914,91017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1045945,10682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1322921,09861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1045945,66778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1322934,77307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1045943,50265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1322940,43060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1045941,71304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1322950,69670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1045937,27935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1322961,83892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1045920,00555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1322989,10272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1045914,41204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1322998,31054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1045902,06056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1323014,31688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1045896,96440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1323024,40965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1045892,23774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1323036,92893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1045888,50860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1323044,05812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1045888,42295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1323044,30979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1045885,74148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1323055,96224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1045883,47588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1323062,61782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1045882,77960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1323072,91598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1045880,80547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1323087,01294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1045881,10404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1323111,75269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1045880,91123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1323129,02353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1045882,67924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1323148,90193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1045884,44728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1323156,27190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1045888,97174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1323163,99675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1045892,26407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1323177,84408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1045898,54666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1323188,26331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1045905,62632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1323195,09315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1045926,42141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1323217,81219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1045939,71851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1323223,87104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1045945,45626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1323228,68830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1045957,00451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1323235,69704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1045962,50326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1323238,85805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1045969,48984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1323241,01952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1045978,56925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1323242,20100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1045988,28549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1323244,96443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1046005,38564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1323245,63223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1046017,16001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1323246,74926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1046029,65239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1323246,09022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1046039,55559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1323244,25833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1046046,80455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1323243,79232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1046057,05749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1323240,27464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1046063,57124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1323238,87808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1046073,66728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1323233,85146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1046082,95797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1323227,63276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1046098,96783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1323221,02314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1046106,26239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1323214,60643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1046108,13099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1323213,83489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1046114,97612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1323205,95519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1046121,81378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1323200,56366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795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1046128,67559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1323190,55671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1046134,16496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1323181,54819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1046139,45109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1323171,75671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1046144,51031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1323157,81695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799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1046157,83353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1323120,63089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1046161,69044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1323101,05646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1046164,58879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1323087,41158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1046163,69194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1323066,27851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1046163,01497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1323010,97870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1046161,19452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1323000,99285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1046156,31817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1322985,90621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1046155,48009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1322977,59481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1046156,68066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1322968,07364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1046157,17144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1322962,52721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1046163,49694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1322937,78194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1046165,93360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1322932,69551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1046175,46218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1322920,91923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1046190,77314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1322899,90003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1046200,34960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1322884,40122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1046209,47754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1322873,37156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1046213,67749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1322866,07274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1046216,97466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1322855,58807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1046220,93315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1322845,26957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1046221,80957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1322837,43317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1046225,57825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1322823,86168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1046225,57106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1322812,22724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1046226,42053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1322804,45808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1046225,53295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1322797,47786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1046220,44921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1322780,95777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1046219,27432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1322762,95220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1046218,09668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1322757,85789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1046216,01692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1322743,92603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1046212,13101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1322727,11654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1046209,90710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1322721,81355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1046204,60021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1322711,14724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1046200,15768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1322706,14176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1046193,92440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1322698,04015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1046187,16645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1322692,06191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1046178,58567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1322685,46697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1046172,24757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1322682,44269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1046164,17870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1322678,32689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1046130,35332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1322669,83925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1046119,79557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1322667,13383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1046114,70627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1322666,50164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1046096,67243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1322665,87127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1046088,45678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1322664,85051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1046073,92208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1322664,14971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1046044,98407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1322659,64128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1046035,89295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1322655,21127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1046027,42168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1322652,01324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1046023,10982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1322648,21840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1046014,82557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1322642,77620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1046011,76102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1322638,63135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1046003,51685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1322629,48197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1045996,02796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1322619,32564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1045988,70910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1322601,81890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1045985,81982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1322592,43417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1045984,46947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1322586,38810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1045985,39231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1322555,62576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1045985,09736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1322539,03371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1045987,10952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1322531,78724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1045987,10267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1322531,40177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1045987,90338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1322528,25437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1046000,18723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1322509,22060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1046002,18228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1322505,84291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1046016,93822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1322492,72243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1046034,15641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1322471,87023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1046043,01825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1322461,16252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1046053,14649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1322447,00890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1046055,49199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1322441,34319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1046057,48567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1322436,91110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1046060,32147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1322423,13991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1046064,15395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1322409,84370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1046068,52940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1322399,01585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1046069,06032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1322394,57723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1046084,89696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1322365,90091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1046084,15284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1322355,18246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1046084,83615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1322350,60832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1046084,59331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1322327,46648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1046086,33285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1322295,53063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1046081,63321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1322263,96440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1046080,98088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1322215,02243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1046081,90076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1322204,27501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1046084,86020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1322194,35857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1046086,32785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1322187,05571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1046090,49240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1322178,90884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1046110,45180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1322146,25595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1046118,79236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1322136,08083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1046122,57131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1322130,24970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1046128,17143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1322124,67980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885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1046141,71527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1322117,21016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1046147,90464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1322111,77007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1046167,80391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1322073,81690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1046175,58202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1322063,52314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1046180,38471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1322056,90007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1046183,79280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1322050,35538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1046185,32134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1322045,55404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1046192,70892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1322038,20808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1046195,64369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1322030,02591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1046195,78457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1322020,79949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1046195,61847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1322010,53515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1046194,04208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1322001,63195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1046191,46487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1321992,63769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1046184,20935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1321978,77991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899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1046179,92446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1321971,46584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1046176,29875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1321961,78535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1046168,56248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1321952,08890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1046162,39343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1321944,49169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1046151,25887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1321935,77753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1046143,34888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1321917,00058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1046131,87423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1321900,08613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1046122,07366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1321884,69210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1046118,99459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1321878,21330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1046118,21521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1321873,42993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1046116,48633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1321865,83005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1046116,76713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1321848,36247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1046114,80342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1321831,00441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1046114,76514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1321825,72250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1046115,67500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1321821,38308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1046116,87332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1321806,61480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1046122,39844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1321795,49118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1046128,02054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1321788,22554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1046131,70314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1321782,79236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1046140,08832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1321776,44247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1046160,66073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1321758,41782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1046174,56469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1321751,97382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1046195,95281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1321736,56405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1046215,45277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1321725,67572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1046232,38388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1321717,57612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1046247,35700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1321703,49963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1046257,58041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1321697,38699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1046267,99619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1321682,36008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1046281,33573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1321663,47217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1046284,59975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1321655,36397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1046285,54675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1321648,23816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1046289,98697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1321637,30840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1046288,43430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1321620,56844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1046289,46917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1321615,29007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1046287,71401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1321607,81938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1046286,34902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1321604,02146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1046281,34631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1321594,16370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1046274,17852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1321585,31916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1046263,81144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1321575,82572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1046255,48784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1321568,75007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1046246,08859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1321563,05954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1046239,32528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1321560,04599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1046215,35295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1321541,16945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1046196,58871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1321534,82631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1046191,00747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1321532,09180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1046173,49633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1321521,04743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1046152,64210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1321504,20402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1046133,17619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1321494,72987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1046129,30409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1321490,53886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1046119,93027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1321482,54751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1046115,67663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1321476,19525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1046111,88489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1321469,67712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1046109,60491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1321461,63999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1046107,45902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1321454,98606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1046106,82927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1321442,97533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1046107,93209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1321430,56484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1046105,56671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1321409,67212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1046105,89370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1321400,45587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1046116,21901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1321362,39905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1046118,36323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1321355,59753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1046122,83626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1321347,27052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1046128,13244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1321339,61080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1046143,35566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1321306,21135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1046149,40225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1321299,48247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1046156,42896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1321293,66484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1046159,25073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1321289,88747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1046166,39339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1321284,57305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1046188,85537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1321270,26589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1046198,21883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1321261,61786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1046212,66086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1321252,82043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1046223,78578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1321242,17995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1046239,08293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1321231,44962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1046252,74787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1321220,75857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1046268,68371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1321203,86319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1046288,04701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1321193,36257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1046296,21369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1321187,55182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975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1046307,54625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1321179,38898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1046313,09781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1321177,14482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1046320,53327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1321174,87339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1046333,40328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1321172,93074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1046357,89080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1321174,54043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1046419,98855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1321175,39169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1046455,93184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1321175,76427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1046463,30721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1321174,84364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1046471,09923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1321173,12801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1046482,20439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1321168,82623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1046492,45245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1321161,56180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1046527,52107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1321139,92156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1046539,89311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1321125,58580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1046547,50975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1321115,15547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1046551,89026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1321110,49669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1046557,65141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1321100,04557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1046573,31161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1321077,52920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1046576,97228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1321069,48582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1046589,31643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1321036,69772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1046603,38045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1320997,94667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1046618,16794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1320968,50809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1046621,77338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1320962,60938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1046636,23707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1320943,66309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1046644,69040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1320910,67063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999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1046653,07442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1320895,86619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1046657,59026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1320882,82600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1046670,38765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1320857,03651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1046672,23480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1320837,16066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1046681,81676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1320815,16735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1046688,98521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1320787,82780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1046693,11070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1320775,70816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1046699,93429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1320759,22442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1046705,30097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1320736,42573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1046718,07710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1320712,19338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1046733,27995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1320678,80624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1046737,11225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1320667,63288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1046741,44918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1320651,01895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1046746,34400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1320637,35453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1046748,95710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1320624,90234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1046750,17508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1320614,21104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1046752,79385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1320603,33929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1046753,88120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1320591,19378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1046754,62177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1320569,37069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1046754,17201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1320557,20648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1046753,61713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1320543,49362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1046751,67862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1320531,67390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1046749,55149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1320517,99706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1046746,46995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1320506,72010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1046742,97329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1320495,03659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1046738,86718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1320485,41846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1046734,86448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1320477,21638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1046726,26048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1320460,70633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1046715,02183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1320445,33039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1046710,22229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1320439,42319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1046697,97538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1320429,57799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1046688,91694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1320411,35268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1046676,05976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1320397,28793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1046658,32093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1320379,15677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1046642,27260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1320365,25016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1046635,65881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1320356,81006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1046631,45849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1320349,63397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1046620,54127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1320330,47845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1046616,69162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1320320,49203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1046614,03002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1320308,97329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1046612,96619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1320304,78371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1046614,75337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1320296,61071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1046612,98889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1320267,21023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1046613,97733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1320253,59665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1046615,81727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1320247,96809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1046617,31819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1320238,43962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1046623,10582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1320226,73274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1046628,74507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1320217,26811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1046635,25790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1320208,41506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1046657,09682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1320177,71530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1046678,75490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1320152,96792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1046684,42354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1320141,08658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1046693,63943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1320127,25634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1046696,27082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1320115,87715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1046700,07230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1320108,21213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1046704,51573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1320095,84408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1046706,38125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1320086,52719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1046709,88935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1320067,92877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1046709,96487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1320056,27157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1046708,31388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1320045,19142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1046709,62220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1320025,87174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1046709,24538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1320018,02833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1046709,14370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1320008,54495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1046708,15475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1320000,00002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1046708,14641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1319999,94861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1046708,10959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1319999,89811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1065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1046704,70091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1319978,83505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1046697,53939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1319968,99306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1046692,50878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1319961,25373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1046683,22165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1319944,61429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1046674,70845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1319929,90979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1046667,35629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1319921,78357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1046661,55178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1319907,46582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1046645,35518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1319891,94419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1046642,97751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1319889,66551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1046635,23828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1319878,44360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1046615,50306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1319852,51690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1046606,98974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1319844,00372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1046598,47658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1319824,65556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1046595,38089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1319815,36845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1046597,31575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1319797,95505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1046610,47253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1319773,57627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1046616,66386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1319761,96753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1046626,72494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1319751,90636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1046637,56003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1319745,71500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1046646,46005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1319741,45837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1046661,93873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1319738,74962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1046670,06491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1319736,04083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1046683,99558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1319734,88002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1046691,34791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1319736,42779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1046702,18290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1319739,13655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1046713,01796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1319743,78018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1046719,20934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1319748,42377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1046740,87934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1319763,12837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1046746,29686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1319767,77197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1046750,55348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1319772,41555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1046757,90581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1319780,92869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1046759,45356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1319785,95919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1046766,03194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1319795,24631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1046771,00345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1319805,57167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1046774,48608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1319815,63271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1046774,54509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1319815,75549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1046780,34969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1319831,23395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1046779,57565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1319847,48651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1046778,41471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1319873,02609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1046777,64082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1319893,14818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1046779,57564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1319905,53093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1046781,12352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1319931,84449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1046781,12361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1319942,29256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1046781,89741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1319952,35359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1046782,67140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1319962,41461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1046783,79077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1319989,27053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1046785,33867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1319994,68807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1046785,90459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1319998,33697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1046785,91272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1319998,38917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1046786,03191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1319999,36836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1046786,09690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1320000,92622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1046786,09914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1320000,97918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1046786,76939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1320006,48183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1046786,81165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1320015,06856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1046791,51623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1320028,05228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1046793,90943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1320042,34785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1046808,18871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1320061,44541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1046815,63842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1320075,06539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1046825,99062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1320093,44780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1046831,98094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1320101,91570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1046837,05300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1320107,27169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1046843,48258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1320113,31470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1046848,41620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1320116,45864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1046861,00840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1320124,86025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1046866,47389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1320126,12032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1046872,59564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1320129,21243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1046878,10121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1320130,41153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1046905,04314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1320128,74231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1046925,54788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1320128,59353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1046936,05903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1320125,86948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1046945,07229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1320120,44065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1046956,20827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1320112,91502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1046969,19136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1320107,90963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1046990,99999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1320090,74771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1047009,29270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1320081,55119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1047021,88197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1320072,71403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1047027,43351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1320070,22674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1047058,75311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1320058,65552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1047079,52565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1320052,82715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1047100,69657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1320049,40532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1047113,35664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1320050,50741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1047121,59435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1320051,07489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1047133,92156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1320054,38242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1047142,84659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1320057,76263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1047149,59296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1320060,66430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1047161,85633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1320069,41344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1047173,04675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1320079,12294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1047194,71100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1320091,15135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1047201,26392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1320094,92187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1047208,47036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1320097,51568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1155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1047213,52715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1320098,61621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1047219,68616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1320100,83301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1047226,57653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1320101,94537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1047242,42934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1320103,11323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1047245,29586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1320103,57609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1047264,91964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1320103,08431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1047271,85033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1320102,17096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1047276,47568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1320100,32263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1047284,92498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1320096,88584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1047288,10383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1320094,36136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1047294,45178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1320088,94069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1047296,82997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1320084,98489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1047304,94971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1320065,46717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1047306,75117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1320059,84071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1047307,92842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1320054,53678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1047308,47059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1320042,17748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1047308,88681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1320026,96052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1047308,33437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1320021,22168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1047303,67015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1320011,81889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1047303,62862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1320011,75697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1047299,06843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1320004,80837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1047291,10035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1319992,93164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1047286,54865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1319988,06144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1047286,48633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1319988,00027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1047272,53699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1319974,31328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1047260,61252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1319955,97463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1047239,36260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1319938,70154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1047215,92207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1319910,42421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1047206,24823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1319899,26206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1047196,57432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1319882,51880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1047172,01767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1319855,72975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1047157,50692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1319842,70732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1047150,06545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1319813,31362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1047139,64748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1319790,98938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1047136,80832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1319784,20710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1047125,32196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1319775,65341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1047112,67153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1319756,67775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1047107,33383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1319745,37459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1047096,80392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1319730,12420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1047092,40816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1319717,87907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1047092,78165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1319690,24292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1047092,46767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1319678,31169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1047093,72366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1319666,69438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1047096,05623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1319643,36824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1199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1047096,68412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1319632,37895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1047106,48101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1319616,98368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1047111,81865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1319606,62237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1047118,41224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1319599,40086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1047134,02410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1319586,13090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1047145,64132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1319581,73514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1047151,12495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1319578,01413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1047162,28707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1319575,40966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1047175,68163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1319575,78172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1047192,63651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1319574,83974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1047205,50964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1319576,72371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1047232,16853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1319583,81753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1047242,52991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1319592,92289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1047261,65725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1319602,25334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1047265,05695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1319613,56466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1047280,45205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1319631,29256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1047287,52144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1319651,75640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1047288,71488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1319653,18010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1047297,27252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1319666,94675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1047320,84610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1319726,24891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1047321,27823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1319734,89248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1047338,68982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1319754,84328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1047349,85197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1319774,93515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1047388,57322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1319829,05178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1047396,12589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1319840,79959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1047399,57971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1319851,16090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1047410,56903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1319862,77822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1047427,36383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1319873,97462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1047456,87798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1319885,27795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1047477,40493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1319891,34271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1047495,59925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1319891,80922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1047510,04230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1319891,18132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1047530,89197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1319889,57753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1047550,04482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1319881,09994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1047560,36125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1319873,42270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1047567,89672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1319864,63120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1047595,05800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1319829,65654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1047606,67521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1319809,87581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1047608,90762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1319787,92358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1047608,53577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1319783,46135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1047605,70997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1319750,17946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1047606,11102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1319731,01888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1047601,48075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1319715,80530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1047592,32180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1319697,08649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1047590,65421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1319694,22779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1047583,73311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1319682,36300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1245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1047577,19852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1319675,77098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1047562,68779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1319662,00443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1047559,73887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1319659,26796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1047551,88310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1319651,97807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1047543,31235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1319647,00830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1047529,54556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1319638,07857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1047500,15475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1319616,61854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1047479,31878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1319604,71223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1047449,09611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1319587,34296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1047417,83920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1319570,54819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1047397,97439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1319547,78639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1047389,99387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1319539,97946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1047389,11238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1319537,94815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1047378,37143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1319527,44051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1047375,63272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1319524,76154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1047370,69024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1319507,07230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1047357,49851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1319452,03105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1047356,08852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1319446,98469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1047353,57719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1319437,99684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1047356,37632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1319423,06808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1047357,40486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1319391,83915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1047363,59520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1319382,43932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1047364,49834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1319379,41076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1047366,23872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1319375,01390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1047369,21540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1319359,75906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1047386,33056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1319335,94658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1047398,23687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1319321,80777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1047401,95751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1319309,52940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1047413,86395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1319295,01864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1047426,36001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1319288,96111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1047439,38248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1319269,24129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1047445,34818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1319263,27577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1047460,60297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1319245,04418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1047466,25467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1319233,42696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1047470,33638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1319220,86780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1047475,91739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1319208,21737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1047478,59203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1319201,22254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1047481,10382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1319185,83743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1047482,42106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1319158,52803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1047481,16509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1319144,71301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1047478,83248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1319125,11920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1047479,14644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1319099,68678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1047468,41637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1319080,09283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1047461,82282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1319065,64976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1047459,02368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1319050,25450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1047449,29030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1319038,63722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1047440,89281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1319028,37389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1047431,09599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1319019,50988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1047420,10655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1319015,42811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1047406,11096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1319008,43028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1047397,08515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1319012,74268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1047371,42640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1319012,27614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1047365,72520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1319012,47972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1047353,44688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1319012,85184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1299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1047338,56400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1319014,34012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1047308,24016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1319022,73744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1047300,28422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1319024,66629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1047297,03361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1319026,01133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1047267,63991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1319034,56894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1047254,24535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1319036,80137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1047238,24636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1319039,03383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1047211,82929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1319041,63829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1047190,62120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1319047,96350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1047181,54072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1319052,17941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1047171,97053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1319067,90197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1047148,53002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1319086,50549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1047132,20314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1319106,91417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1047112,48339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1319124,77368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1047104,00584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1319133,25106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1047092,84374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1319142,18077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1047081,54044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1319151,60016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1047067,77384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1319159,41364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1047056,78460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1319164,12323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1047028,87924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1319172,68086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1047022,59960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1319170,48306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1047003,99602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1319167,13450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1046997,26687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1319158,96750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1046989,82546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1319154,13078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1046982,26144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1319145,44617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1046969,23890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1319127,21465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1046963,28583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1319112,70387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1046946,54260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1319086,28682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1046940,84329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1319081,51644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1046936,37850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1319053,23900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1046930,72687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1319043,19165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1046921,03593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1319026,08982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1046917,26826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1319013,53063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1046915,07027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1319002,54146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1046914,33535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1318978,65562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1046918,73112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1318971,12009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1335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1046925,26237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1318954,32532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1046930,91403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1318950,55758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1046943,51003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1318943,09326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1046961,70435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1318939,82757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1046970,18177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1318940,76945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1046991,64187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1318945,90119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1047000,47956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1318950,72444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1047004,03698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1318952,10152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1047017,09961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1318959,09936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1047035,87586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1318963,54423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1047041,76829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1318966,67459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1047044,40674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1318968,95324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1047066,79982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1318972,68538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1047077,96193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1318980,12673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1047091,02463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1318982,92585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1047108,88396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1318985,15837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1047124,74579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1318990,29009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1047144,09333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1318987,68555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1047156,22300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1318986,75255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1047176,28341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1318983,95335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1047184,84110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1318978,37237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1047194,86213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1318974,98489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1047210,11709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1318963,82281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1047218,89859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1318957,55030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1047223,73565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1318949,73682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1047231,92116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1318937,08639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1047240,85079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1318923,31968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1047253,87334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1318909,55302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1047273,22095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1318888,71712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1047276,88826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1318885,36593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1047288,26454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1318882,34025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1047296,11411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1318875,11877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1047310,25264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1318864,70084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1047319,18245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1318855,77105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1047334,25348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1318841,32799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1047336,97014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1318838,15853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1047337,92136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1318817,86463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1047342,00307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1318807,18929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1047342,93620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1318783,86323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1047339,79635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1318773,81590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1047333,83086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1318763,14059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1047324,96685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1318748,67847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1047318,68722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1318741,14294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1047299,55984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1318729,94639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1047289,82637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1318726,17863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1047262,50171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1318718,76855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1047249,00050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1318718,76841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1047239,81228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1318720,11962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1047234,50373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1318724,45239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1047226,02625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1318730,41808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1047221,77084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1318734,55531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1047209,49734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1318735,29165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1047190,65851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1318747,53687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1047179,98319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1318757,27029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1047150,96168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1318776,24582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1047132,43683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1318785,03725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1047113,01773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1318793,66802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1047102,34247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1318797,12188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1047086,95960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1318796,83695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1047069,37686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1318798,40685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1047043,25160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1318788,14337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1047031,00629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1318782,49175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1047023,78479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1318771,18848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1047006,98994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1318753,92713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1047006,98998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1318744,82177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1046999,52573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1318728,96007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1046999,33560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1318713,94313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1047004,35940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1318706,09366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1047015,32152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1318695,13138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1047021,60107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1318689,16580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1047033,21833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1318675,35069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1047062,98400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1318654,51479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1047073,65928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1318644,15347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1047090,40250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1318631,87517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1047105,78757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1318621,82769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1047118,06584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1318610,29351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1047131,08985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1318608,17560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1047158,62305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1318597,75756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1047177,97081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1318589,19990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1047195,45810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1318581,01439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1047215,55005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1318573,57294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1047229,31662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1318568,73596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1047260,57053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1318559,06219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1047274,33719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1318555,34145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1419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1047284,38314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1318550,87663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1047305,59118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1318536,36567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1047315,26492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1318529,66852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1047329,77582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1318520,73879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1047345,77478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1318507,34432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1047354,33251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1318498,41456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1425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1047363,26224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1318486,13621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1047377,77307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1318473,11373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1047394,51621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1318460,83538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1047407,53858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1318447,44080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1429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1047422,79362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1318423,62830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1047440,65303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1318394,60668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1047446,97826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1318378,97970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1047452,93135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1318352,56259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1047456,65204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1318336,93554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1047456,67634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1318325,65977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1047455,82212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1318319,02291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1047452,05423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1318301,44013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1047450,17045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1318287,62504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1047451,74038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1318270,98408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1439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1047460,83435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1318174,73948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1047465,54405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1318165,32001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1047470,99125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1318153,86139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1047473,98127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1318137,96071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1047489,55403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1318117,68668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1047497,01837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1318101,51397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1047503,34372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1318076,78797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1047509,79826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1318057,74888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1047510,31535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1318055,72771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1448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1047515,96694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1318047,87817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1449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1047520,11310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1318040,02237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1047524,19485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1318027,77717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1047531,86723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1318013,24002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1047540,34475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1317998,48287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1047544,07691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1317971,73569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1047546,90277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1317956,97870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1047548,76731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1317947,03440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1047549,08125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1317934,47520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1047546,22111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1317905,23782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1047543,70925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1317893,93447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1459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1047537,01199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1317877,56337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1047523,99681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1317863,28932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1047514,32303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1317851,38301</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1047506,13748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1317842,08119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1047505,07146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1317840,92642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1047491,80313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1317834,29233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1047482,69782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1317827,38468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1047462,23386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1317809,15329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1047453,75643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1317802,55963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1047442,22223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1317787,30482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1469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1047433,11687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1317776,94344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1047429,34901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1317767,83807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1471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1047416,32654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1317745,14165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1047416,95448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1317734,78033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1047418,07075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1317715,06059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1047419,01263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1317704,38530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1047426,08198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1317691,73486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1047428,90784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1317681,37352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1047433,61751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1317672,58213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1047442,91925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1317654,72262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1479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1047453,28066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1317643,73333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1047462,58244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1317633,68743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1047473,57177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1317629,60569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1047499,98875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1317618,81565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1047509,40803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1317621,32748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1047525,56303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1317625,83713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1047539,37824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1317632,43076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1047553,19335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1317642,16403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1047562,61273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1317647,81570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1047569,20623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1317660,06088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1489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1047572,56668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1317665,97070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1047586,72308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1317676,86012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1047595,82840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1317690,04733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1047612,57165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1317707,90670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1047623,24702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1317722,34974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lastRenderedPageBreak/>
              <w:t>1494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1047629,20006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1317735,00018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1047643,95712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1317744,41968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1047664,46102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1317750,06103</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1047678,59006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1317755,71262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1047717,89594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1317758,13898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1499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1047734,85081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1317758,45287</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1047747,40987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1317755,31314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1047773,54873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1317746,12929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1047790,18974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1317737,65172</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1503</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1047805,81671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1317721,28068</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1504</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1047813,03831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1317713,43120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1047818,37585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1317702,75585</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1047827,67772</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1317680,80364</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1047827,67767</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1317669,50029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1508</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1047831,85191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1317650,75440</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1509</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1047830,63775</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1317648,99389</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1510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1022018,93480</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1311153,77566</w:t>
            </w:r>
          </w:p>
        </w:tc>
      </w:tr>
      <w:tr w:rsidR="00421DDC" w:rsidRPr="000915BF" w:rsidTr="00421DDC">
        <w:trPr>
          <w:trHeight w:val="57"/>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1511</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1020244,10906</w:t>
            </w:r>
          </w:p>
        </w:tc>
        <w:tc>
          <w:tcPr>
            <w:tcW w:w="0" w:type="auto"/>
            <w:tcBorders>
              <w:top w:val="nil"/>
              <w:left w:val="nil"/>
              <w:bottom w:val="single" w:sz="4" w:space="0" w:color="auto"/>
              <w:right w:val="single" w:sz="4" w:space="0" w:color="auto"/>
            </w:tcBorders>
            <w:shd w:val="clear" w:color="auto" w:fill="auto"/>
            <w:noWrap/>
            <w:vAlign w:val="bottom"/>
            <w:hideMark/>
          </w:tcPr>
          <w:p w:rsidR="00421DDC" w:rsidRPr="000915BF" w:rsidRDefault="00421DDC" w:rsidP="00421DDC">
            <w:pPr>
              <w:spacing w:after="0" w:line="240" w:lineRule="auto"/>
              <w:jc w:val="right"/>
              <w:rPr>
                <w:rFonts w:ascii="Arial Narrow" w:eastAsia="Times New Roman" w:hAnsi="Arial Narrow" w:cs="Times New Roman"/>
                <w:color w:val="000000"/>
                <w:sz w:val="12"/>
                <w:szCs w:val="12"/>
                <w:lang w:eastAsia="es-CO"/>
              </w:rPr>
            </w:pPr>
            <w:r w:rsidRPr="000915BF">
              <w:rPr>
                <w:rFonts w:ascii="Arial Narrow" w:eastAsia="Times New Roman" w:hAnsi="Arial Narrow" w:cs="Times New Roman"/>
                <w:color w:val="000000"/>
                <w:sz w:val="12"/>
                <w:szCs w:val="12"/>
                <w:lang w:eastAsia="es-CO"/>
              </w:rPr>
              <w:t>1333802,38366</w:t>
            </w:r>
          </w:p>
        </w:tc>
      </w:tr>
    </w:tbl>
    <w:p w:rsidR="00BE424F" w:rsidRDefault="00BE424F" w:rsidP="00BE424F">
      <w:pPr>
        <w:jc w:val="center"/>
        <w:rPr>
          <w:rFonts w:ascii="Arial Narrow" w:hAnsi="Arial Narrow"/>
          <w:b/>
          <w:bCs/>
          <w:color w:val="000000"/>
          <w:sz w:val="14"/>
          <w:szCs w:val="14"/>
          <w:lang w:eastAsia="es-CO"/>
        </w:rPr>
        <w:sectPr w:rsidR="00BE424F" w:rsidSect="00D922DE">
          <w:type w:val="continuous"/>
          <w:pgSz w:w="12240" w:h="18720" w:code="126"/>
          <w:pgMar w:top="1247" w:right="1327" w:bottom="992" w:left="1701" w:header="1179" w:footer="675" w:gutter="0"/>
          <w:cols w:num="4" w:space="113"/>
          <w:noEndnote/>
          <w:titlePg/>
          <w:docGrid w:linePitch="326"/>
        </w:sectPr>
      </w:pPr>
    </w:p>
    <w:p w:rsidR="00BE424F" w:rsidRDefault="00BE424F" w:rsidP="00BE424F">
      <w:pPr>
        <w:spacing w:after="0" w:line="240" w:lineRule="auto"/>
        <w:jc w:val="center"/>
        <w:rPr>
          <w:rFonts w:ascii="Arial" w:hAnsi="Arial" w:cs="Arial"/>
          <w:b/>
          <w:sz w:val="24"/>
          <w:szCs w:val="24"/>
        </w:rPr>
        <w:sectPr w:rsidR="00BE424F" w:rsidSect="00BE424F">
          <w:type w:val="continuous"/>
          <w:pgSz w:w="12240" w:h="18720" w:code="126"/>
          <w:pgMar w:top="1247" w:right="1327" w:bottom="992" w:left="1701" w:header="1179" w:footer="675" w:gutter="0"/>
          <w:cols w:num="4" w:space="0"/>
          <w:noEndnote/>
          <w:titlePg/>
          <w:docGrid w:linePitch="326"/>
        </w:sectPr>
      </w:pPr>
    </w:p>
    <w:p w:rsidR="00BE424F" w:rsidRPr="00BE424F" w:rsidRDefault="00BE424F" w:rsidP="00BE424F">
      <w:pPr>
        <w:spacing w:after="0" w:line="240" w:lineRule="auto"/>
        <w:jc w:val="center"/>
        <w:rPr>
          <w:rFonts w:ascii="Arial" w:hAnsi="Arial" w:cs="Arial"/>
          <w:b/>
          <w:sz w:val="24"/>
          <w:szCs w:val="24"/>
        </w:rPr>
      </w:pPr>
    </w:p>
    <w:sectPr w:rsidR="00BE424F" w:rsidRPr="00BE424F" w:rsidSect="00BE424F">
      <w:type w:val="continuous"/>
      <w:pgSz w:w="12240" w:h="18720" w:code="126"/>
      <w:pgMar w:top="1247" w:right="1327" w:bottom="992" w:left="1701" w:header="1179" w:footer="675"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2054" w:rsidRDefault="00142054" w:rsidP="003D7BFD">
      <w:pPr>
        <w:spacing w:after="0" w:line="240" w:lineRule="auto"/>
      </w:pPr>
      <w:r>
        <w:separator/>
      </w:r>
    </w:p>
  </w:endnote>
  <w:endnote w:type="continuationSeparator" w:id="0">
    <w:p w:rsidR="00142054" w:rsidRDefault="00142054" w:rsidP="003D7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78F5" w:rsidRPr="0075501E" w:rsidRDefault="007778F5" w:rsidP="00BE424F">
    <w:pPr>
      <w:pStyle w:val="Piedepgina"/>
      <w:rPr>
        <w:rFonts w:ascii="Arial" w:hAnsi="Arial" w:cs="Arial"/>
        <w:color w:val="808080" w:themeColor="background1" w:themeShade="80"/>
        <w:sz w:val="16"/>
        <w:szCs w:val="18"/>
      </w:rPr>
    </w:pPr>
  </w:p>
  <w:p w:rsidR="007778F5" w:rsidRDefault="007778F5" w:rsidP="00BE424F">
    <w:pPr>
      <w:pStyle w:val="Piedepgina"/>
      <w:rPr>
        <w:rFonts w:ascii="Arial" w:hAnsi="Arial" w:cs="Arial"/>
        <w:color w:val="808080" w:themeColor="background1" w:themeShade="80"/>
        <w:sz w:val="2"/>
        <w:szCs w:val="18"/>
      </w:rPr>
    </w:pPr>
  </w:p>
  <w:p w:rsidR="007778F5" w:rsidRDefault="007778F5" w:rsidP="00BE424F">
    <w:pPr>
      <w:pStyle w:val="Piedepgina"/>
      <w:rPr>
        <w:rFonts w:ascii="Arial" w:hAnsi="Arial" w:cs="Arial"/>
        <w:color w:val="808080" w:themeColor="background1" w:themeShade="80"/>
        <w:sz w:val="2"/>
        <w:szCs w:val="18"/>
      </w:rPr>
    </w:pPr>
  </w:p>
  <w:p w:rsidR="007778F5" w:rsidRPr="0075501E" w:rsidRDefault="007778F5" w:rsidP="00BE424F">
    <w:pPr>
      <w:pStyle w:val="Piedepgina"/>
      <w:rPr>
        <w:rFonts w:ascii="Arial" w:hAnsi="Arial" w:cs="Arial"/>
        <w:color w:val="808080" w:themeColor="background1" w:themeShade="80"/>
        <w:sz w:val="2"/>
        <w:szCs w:val="18"/>
      </w:rPr>
    </w:pPr>
  </w:p>
  <w:p w:rsidR="007778F5" w:rsidRPr="000A1C11" w:rsidRDefault="007778F5" w:rsidP="00BE424F">
    <w:pPr>
      <w:pStyle w:val="Piedepgina"/>
      <w:ind w:left="-426"/>
      <w:rPr>
        <w:rFonts w:ascii="Arial" w:hAnsi="Arial" w:cs="Arial"/>
        <w:color w:val="A6A6A6" w:themeColor="background1" w:themeShade="A6"/>
        <w:sz w:val="16"/>
        <w:szCs w:val="18"/>
      </w:rPr>
    </w:pPr>
    <w:r w:rsidRPr="000A1C11">
      <w:rPr>
        <w:rFonts w:ascii="Arial" w:hAnsi="Arial" w:cs="Arial"/>
        <w:color w:val="A6A6A6" w:themeColor="background1" w:themeShade="A6"/>
        <w:sz w:val="16"/>
        <w:szCs w:val="18"/>
      </w:rPr>
      <w:t>F-A-</w:t>
    </w:r>
    <w:r>
      <w:rPr>
        <w:rFonts w:ascii="Arial" w:hAnsi="Arial" w:cs="Arial"/>
        <w:color w:val="A6A6A6" w:themeColor="background1" w:themeShade="A6"/>
        <w:sz w:val="16"/>
        <w:szCs w:val="18"/>
      </w:rPr>
      <w:t>DOC</w:t>
    </w:r>
    <w:r w:rsidRPr="000A1C11">
      <w:rPr>
        <w:rFonts w:ascii="Arial" w:hAnsi="Arial" w:cs="Arial"/>
        <w:color w:val="A6A6A6" w:themeColor="background1" w:themeShade="A6"/>
        <w:sz w:val="16"/>
        <w:szCs w:val="18"/>
      </w:rPr>
      <w:t xml:space="preserve">-03                                                                                Versión </w:t>
    </w:r>
    <w:r>
      <w:rPr>
        <w:rFonts w:ascii="Arial" w:hAnsi="Arial" w:cs="Arial"/>
        <w:color w:val="A6A6A6" w:themeColor="background1" w:themeShade="A6"/>
        <w:sz w:val="16"/>
        <w:szCs w:val="18"/>
      </w:rPr>
      <w:t>4</w:t>
    </w:r>
    <w:r w:rsidRPr="000A1C11">
      <w:rPr>
        <w:rFonts w:ascii="Arial" w:hAnsi="Arial" w:cs="Arial"/>
        <w:color w:val="A6A6A6" w:themeColor="background1" w:themeShade="A6"/>
        <w:sz w:val="16"/>
        <w:szCs w:val="18"/>
      </w:rPr>
      <w:t xml:space="preserve">                                                                             </w:t>
    </w:r>
    <w:r>
      <w:rPr>
        <w:rFonts w:ascii="Arial" w:hAnsi="Arial" w:cs="Arial"/>
        <w:color w:val="A6A6A6" w:themeColor="background1" w:themeShade="A6"/>
        <w:sz w:val="16"/>
        <w:szCs w:val="18"/>
      </w:rPr>
      <w:t>05/12/2014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78F5" w:rsidRPr="00F915C6" w:rsidRDefault="007778F5" w:rsidP="00BE424F">
    <w:pPr>
      <w:pStyle w:val="Piedepgina"/>
      <w:ind w:left="-426"/>
      <w:rPr>
        <w:rFonts w:ascii="Arial" w:hAnsi="Arial" w:cs="Arial"/>
        <w:color w:val="BFBFBF" w:themeColor="background1" w:themeShade="BF"/>
        <w:sz w:val="16"/>
        <w:szCs w:val="18"/>
      </w:rPr>
    </w:pPr>
    <w:r w:rsidRPr="00F915C6">
      <w:rPr>
        <w:rFonts w:ascii="Arial" w:hAnsi="Arial" w:cs="Arial"/>
        <w:color w:val="BFBFBF" w:themeColor="background1" w:themeShade="BF"/>
        <w:sz w:val="16"/>
        <w:szCs w:val="18"/>
      </w:rPr>
      <w:t>F-A-</w:t>
    </w:r>
    <w:r>
      <w:rPr>
        <w:rFonts w:ascii="Arial" w:hAnsi="Arial" w:cs="Arial"/>
        <w:color w:val="BFBFBF" w:themeColor="background1" w:themeShade="BF"/>
        <w:sz w:val="16"/>
        <w:szCs w:val="18"/>
      </w:rPr>
      <w:t>DOC</w:t>
    </w:r>
    <w:r w:rsidRPr="00F915C6">
      <w:rPr>
        <w:rFonts w:ascii="Arial" w:hAnsi="Arial" w:cs="Arial"/>
        <w:color w:val="BFBFBF" w:themeColor="background1" w:themeShade="BF"/>
        <w:sz w:val="16"/>
        <w:szCs w:val="18"/>
      </w:rPr>
      <w:t xml:space="preserve">-03                                                                               Versión </w:t>
    </w:r>
    <w:r>
      <w:rPr>
        <w:rFonts w:ascii="Arial" w:hAnsi="Arial" w:cs="Arial"/>
        <w:color w:val="BFBFBF" w:themeColor="background1" w:themeShade="BF"/>
        <w:sz w:val="16"/>
        <w:szCs w:val="18"/>
      </w:rPr>
      <w:t>4</w:t>
    </w:r>
    <w:r w:rsidRPr="00F915C6">
      <w:rPr>
        <w:rFonts w:ascii="Arial" w:hAnsi="Arial" w:cs="Arial"/>
        <w:color w:val="BFBFBF" w:themeColor="background1" w:themeShade="BF"/>
        <w:sz w:val="16"/>
        <w:szCs w:val="18"/>
      </w:rPr>
      <w:t xml:space="preserve">                                                                      </w:t>
    </w:r>
    <w:r>
      <w:rPr>
        <w:rFonts w:ascii="Arial" w:hAnsi="Arial" w:cs="Arial"/>
        <w:color w:val="BFBFBF" w:themeColor="background1" w:themeShade="BF"/>
        <w:sz w:val="16"/>
        <w:szCs w:val="18"/>
      </w:rPr>
      <w:t xml:space="preserve">          05</w:t>
    </w:r>
    <w:r w:rsidRPr="00F915C6">
      <w:rPr>
        <w:rFonts w:ascii="Arial" w:hAnsi="Arial" w:cs="Arial"/>
        <w:color w:val="BFBFBF" w:themeColor="background1" w:themeShade="BF"/>
        <w:sz w:val="16"/>
        <w:szCs w:val="18"/>
      </w:rPr>
      <w:t>/</w:t>
    </w:r>
    <w:r>
      <w:rPr>
        <w:rFonts w:ascii="Arial" w:hAnsi="Arial" w:cs="Arial"/>
        <w:color w:val="BFBFBF" w:themeColor="background1" w:themeShade="BF"/>
        <w:sz w:val="16"/>
        <w:szCs w:val="18"/>
      </w:rPr>
      <w:t>12</w:t>
    </w:r>
    <w:r w:rsidRPr="00F915C6">
      <w:rPr>
        <w:rFonts w:ascii="Arial" w:hAnsi="Arial" w:cs="Arial"/>
        <w:color w:val="BFBFBF" w:themeColor="background1" w:themeShade="BF"/>
        <w:sz w:val="16"/>
        <w:szCs w:val="18"/>
      </w:rPr>
      <w:t>/201</w:t>
    </w:r>
    <w:r>
      <w:rPr>
        <w:rFonts w:ascii="Arial" w:hAnsi="Arial" w:cs="Arial"/>
        <w:color w:val="BFBFBF" w:themeColor="background1" w:themeShade="BF"/>
        <w:sz w:val="16"/>
        <w:szCs w:val="18"/>
      </w:rPr>
      <w:t>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2054" w:rsidRDefault="00142054" w:rsidP="003D7BFD">
      <w:pPr>
        <w:spacing w:after="0" w:line="240" w:lineRule="auto"/>
      </w:pPr>
      <w:r>
        <w:separator/>
      </w:r>
    </w:p>
  </w:footnote>
  <w:footnote w:type="continuationSeparator" w:id="0">
    <w:p w:rsidR="00142054" w:rsidRDefault="00142054" w:rsidP="003D7BF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78F5" w:rsidRPr="00C43C41" w:rsidRDefault="007778F5" w:rsidP="00BE424F">
    <w:pPr>
      <w:tabs>
        <w:tab w:val="center" w:pos="4494"/>
        <w:tab w:val="right" w:pos="8789"/>
      </w:tabs>
      <w:rPr>
        <w:rStyle w:val="Nmerodepgina"/>
        <w:rFonts w:ascii="Arial Narrow" w:hAnsi="Arial Narrow" w:cs="Arial"/>
      </w:rPr>
    </w:pPr>
    <w:r>
      <w:rPr>
        <w:rFonts w:ascii="Arial" w:hAnsi="Arial" w:cs="Arial"/>
      </w:rPr>
      <w:t>Resolución No.</w:t>
    </w:r>
    <w:r>
      <w:rPr>
        <w:rFonts w:ascii="Arial" w:hAnsi="Arial" w:cs="Arial"/>
      </w:rPr>
      <w:tab/>
      <w:t>del</w:t>
    </w:r>
    <w:r>
      <w:rPr>
        <w:rFonts w:ascii="Arial" w:hAnsi="Arial" w:cs="Arial"/>
      </w:rPr>
      <w:tab/>
    </w:r>
    <w:r w:rsidRPr="00A7077B">
      <w:rPr>
        <w:rFonts w:ascii="Arial" w:hAnsi="Arial" w:cs="Arial"/>
      </w:rPr>
      <w:t>Hoja No.</w:t>
    </w:r>
    <w:r w:rsidRPr="00A7077B">
      <w:rPr>
        <w:rStyle w:val="Nmerodepgina"/>
        <w:rFonts w:cs="Arial"/>
      </w:rPr>
      <w:t xml:space="preserve"> </w:t>
    </w:r>
    <w:r w:rsidRPr="00A7077B">
      <w:rPr>
        <w:rStyle w:val="Nmerodepgina"/>
        <w:rFonts w:cs="Arial"/>
      </w:rPr>
      <w:fldChar w:fldCharType="begin"/>
    </w:r>
    <w:r w:rsidRPr="00A7077B">
      <w:rPr>
        <w:rStyle w:val="Nmerodepgina"/>
        <w:rFonts w:cs="Arial"/>
      </w:rPr>
      <w:instrText xml:space="preserve"> PAGE </w:instrText>
    </w:r>
    <w:r w:rsidRPr="00A7077B">
      <w:rPr>
        <w:rStyle w:val="Nmerodepgina"/>
        <w:rFonts w:cs="Arial"/>
      </w:rPr>
      <w:fldChar w:fldCharType="separate"/>
    </w:r>
    <w:r w:rsidR="00836CE1">
      <w:rPr>
        <w:rStyle w:val="Nmerodepgina"/>
        <w:rFonts w:cs="Arial"/>
        <w:noProof/>
      </w:rPr>
      <w:t>2</w:t>
    </w:r>
    <w:r w:rsidRPr="00A7077B">
      <w:rPr>
        <w:rStyle w:val="Nmerodepgina"/>
        <w:rFonts w:cs="Arial"/>
      </w:rPr>
      <w:fldChar w:fldCharType="end"/>
    </w:r>
  </w:p>
  <w:p w:rsidR="007778F5" w:rsidRPr="00E851DA" w:rsidRDefault="00130B68" w:rsidP="00BE424F">
    <w:pPr>
      <w:ind w:left="-284" w:right="360"/>
      <w:rPr>
        <w:rFonts w:ascii="Arial" w:hAnsi="Arial" w:cs="Arial"/>
        <w:i/>
        <w:color w:val="808080"/>
        <w:szCs w:val="24"/>
      </w:rPr>
    </w:pPr>
    <w:r>
      <w:rPr>
        <w:rFonts w:ascii="Arial" w:hAnsi="Arial" w:cs="Arial"/>
        <w:i/>
        <w:noProof/>
        <w:color w:val="808080"/>
        <w:szCs w:val="24"/>
        <w:lang w:eastAsia="es-CO"/>
      </w:rPr>
      <mc:AlternateContent>
        <mc:Choice Requires="wps">
          <w:drawing>
            <wp:anchor distT="0" distB="0" distL="114300" distR="114300" simplePos="0" relativeHeight="251661312" behindDoc="0" locked="0" layoutInCell="1" allowOverlap="1">
              <wp:simplePos x="0" y="0"/>
              <wp:positionH relativeFrom="column">
                <wp:posOffset>-365760</wp:posOffset>
              </wp:positionH>
              <wp:positionV relativeFrom="paragraph">
                <wp:posOffset>194310</wp:posOffset>
              </wp:positionV>
              <wp:extent cx="6336030" cy="10048875"/>
              <wp:effectExtent l="0" t="0" r="26670" b="28575"/>
              <wp:wrapNone/>
              <wp:docPr id="4"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6030" cy="10048875"/>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16D9E" id="Freeform 4" o:spid="_x0000_s1026" style="position:absolute;margin-left:-28.8pt;margin-top:15.3pt;width:498.9pt;height:79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" path="m640,l383,32,192,128,65,255,,384,,19616r65,129l192,19872r191,96l640,20000r18720,l19617,19968r191,-96l19935,19745r65,-129l20000,384r-65,-129l19808,128,19617,32,19360,,640,xe" filled="f">
              <v:path arrowok="t" o:connecttype="custom" o:connectlocs="202753,0;121335,16078;60826,64313;20592,128123;0,192938;0,9855937;20592,9920752;60826,9984562;121335,10032797;202753,10048875;6133277,10048875;6214695,10032797;6275204,9984562;6315438,9920752;6336030,9855937;6336030,192938;6315438,128123;6275204,64313;6214695,16078;6133277,0;202753,0" o:connectangles="0,0,0,0,0,0,0,0,0,0,0,0,0,0,0,0,0,0,0,0,0"/>
            </v:shape>
          </w:pict>
        </mc:Fallback>
      </mc:AlternateContent>
    </w:r>
  </w:p>
  <w:p w:rsidR="00130B68" w:rsidRDefault="00130B68" w:rsidP="000A50B6">
    <w:pPr>
      <w:spacing w:line="276" w:lineRule="auto"/>
      <w:jc w:val="center"/>
      <w:rPr>
        <w:rFonts w:ascii="Arial" w:hAnsi="Arial" w:cs="Arial"/>
        <w:sz w:val="24"/>
        <w:szCs w:val="24"/>
      </w:rPr>
    </w:pPr>
  </w:p>
  <w:p w:rsidR="007778F5" w:rsidRDefault="00130B68" w:rsidP="000A50B6">
    <w:pPr>
      <w:spacing w:line="276" w:lineRule="auto"/>
      <w:jc w:val="center"/>
      <w:rPr>
        <w:rFonts w:ascii="Arial" w:hAnsi="Arial" w:cs="Arial"/>
        <w:sz w:val="24"/>
        <w:szCs w:val="24"/>
      </w:rPr>
    </w:pPr>
    <w:r w:rsidRPr="00130B68">
      <w:rPr>
        <w:rFonts w:ascii="Arial" w:hAnsi="Arial" w:cs="Arial"/>
        <w:sz w:val="24"/>
        <w:szCs w:val="24"/>
      </w:rPr>
      <w:t xml:space="preserve"> </w:t>
    </w:r>
    <w:r w:rsidR="007778F5" w:rsidRPr="00130B68">
      <w:rPr>
        <w:rFonts w:ascii="Arial" w:hAnsi="Arial" w:cs="Arial"/>
        <w:sz w:val="24"/>
        <w:szCs w:val="24"/>
      </w:rPr>
      <w:t>“Por medio de la cual se precisa el límite de la Reserva Forestal Protectora Nacional del Río León, declarada mediante Acuerdo No. 0023 del 13 de Mayo de 1971, aprobado por la Resolución Ejecutiva No. 0224 de 1971”</w:t>
    </w:r>
  </w:p>
  <w:p w:rsidR="00130B68" w:rsidRPr="00130B68" w:rsidRDefault="00130B68" w:rsidP="000A50B6">
    <w:pPr>
      <w:spacing w:line="276" w:lineRule="auto"/>
      <w:jc w:val="center"/>
      <w:rPr>
        <w:rFonts w:ascii="Arial" w:eastAsia="Times New Roman" w:hAnsi="Arial" w:cs="Arial"/>
        <w:sz w:val="24"/>
        <w:szCs w:val="24"/>
        <w:lang w:val="es-ES" w:eastAsia="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78F5" w:rsidRDefault="007778F5" w:rsidP="00BE424F">
    <w:pPr>
      <w:jc w:val="center"/>
      <w:rPr>
        <w:rFonts w:ascii="Arial" w:hAnsi="Arial"/>
        <w:sz w:val="16"/>
      </w:rPr>
    </w:pPr>
    <w:r>
      <w:rPr>
        <w:rFonts w:ascii="Arial" w:hAnsi="Arial"/>
        <w:sz w:val="16"/>
      </w:rPr>
      <w:t>REPÚBLICA DE COLOMBIA</w:t>
    </w:r>
  </w:p>
  <w:p w:rsidR="007778F5" w:rsidRDefault="007778F5">
    <w:pPr>
      <w:jc w:val="center"/>
      <w:rPr>
        <w:rFonts w:ascii="Arial" w:hAnsi="Arial"/>
        <w:sz w:val="16"/>
      </w:rPr>
    </w:pPr>
    <w:r w:rsidRPr="00B369C7">
      <w:rPr>
        <w:noProof/>
        <w:lang w:eastAsia="es-CO"/>
      </w:rPr>
      <w:drawing>
        <wp:anchor distT="0" distB="0" distL="114300" distR="114300" simplePos="0" relativeHeight="251662336" behindDoc="0" locked="0" layoutInCell="1" allowOverlap="1">
          <wp:simplePos x="0" y="0"/>
          <wp:positionH relativeFrom="margin">
            <wp:posOffset>2567305</wp:posOffset>
          </wp:positionH>
          <wp:positionV relativeFrom="paragraph">
            <wp:posOffset>19712</wp:posOffset>
          </wp:positionV>
          <wp:extent cx="735330" cy="940435"/>
          <wp:effectExtent l="0" t="0" r="7620" b="0"/>
          <wp:wrapThrough wrapText="bothSides">
            <wp:wrapPolygon edited="0">
              <wp:start x="0" y="0"/>
              <wp:lineTo x="0" y="21002"/>
              <wp:lineTo x="21264" y="21002"/>
              <wp:lineTo x="21264" y="0"/>
              <wp:lineTo x="0" y="0"/>
            </wp:wrapPolygon>
          </wp:wrapThrough>
          <wp:docPr id="13" name="Imagen 13" descr="C:\Users\jzambrano\Pictures\ESCUD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Pictures\ESCUDO~1.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5330" cy="940435"/>
                  </a:xfrm>
                  <a:prstGeom prst="rect">
                    <a:avLst/>
                  </a:prstGeom>
                  <a:noFill/>
                  <a:ln>
                    <a:noFill/>
                  </a:ln>
                </pic:spPr>
              </pic:pic>
            </a:graphicData>
          </a:graphic>
        </wp:anchor>
      </w:drawing>
    </w:r>
  </w:p>
  <w:p w:rsidR="007778F5" w:rsidRDefault="00130B68">
    <w:pPr>
      <w:jc w:val="center"/>
      <w:rPr>
        <w:rFonts w:ascii="Arial" w:hAnsi="Arial"/>
        <w:sz w:val="16"/>
      </w:rPr>
    </w:pPr>
    <w:r>
      <w:rPr>
        <w:noProof/>
        <w:lang w:eastAsia="es-CO"/>
      </w:rPr>
      <mc:AlternateContent>
        <mc:Choice Requires="wps">
          <w:drawing>
            <wp:anchor distT="0" distB="0" distL="114300" distR="114300" simplePos="0" relativeHeight="251659264" behindDoc="0" locked="0" layoutInCell="1" allowOverlap="1">
              <wp:simplePos x="0" y="0"/>
              <wp:positionH relativeFrom="column">
                <wp:posOffset>-375285</wp:posOffset>
              </wp:positionH>
              <wp:positionV relativeFrom="paragraph">
                <wp:posOffset>120015</wp:posOffset>
              </wp:positionV>
              <wp:extent cx="6336030" cy="10020300"/>
              <wp:effectExtent l="0" t="0" r="26670" b="19050"/>
              <wp:wrapNone/>
              <wp:docPr id="3"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6030" cy="10020300"/>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B88D0" id="Freeform 1" o:spid="_x0000_s1026" style="position:absolute;margin-left:-29.55pt;margin-top:9.45pt;width:498.9pt;height:78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" path="m640,l383,32,192,128,65,255,,384,,19616r65,129l192,19872r191,96l640,20000r18720,l19617,19968r191,-96l19935,19745r65,-129l20000,384r-65,-129l19808,128,19617,32,19360,,640,xe" filled="f">
              <v:path arrowok="t" o:connecttype="custom" o:connectlocs="202753,0;121335,16032;60826,64130;20592,127759;0,192390;0,9827910;20592,9892541;60826,9956170;121335,10004268;202753,10020300;6133277,10020300;6214695,10004268;6275204,9956170;6315438,9892541;6336030,9827910;6336030,192390;6315438,127759;6275204,64130;6214695,16032;6133277,0;202753,0" o:connectangles="0,0,0,0,0,0,0,0,0,0,0,0,0,0,0,0,0,0,0,0,0"/>
            </v:shape>
          </w:pict>
        </mc:Fallback>
      </mc:AlternateContent>
    </w:r>
  </w:p>
  <w:p w:rsidR="007778F5" w:rsidRDefault="007778F5">
    <w:pPr>
      <w:jc w:val="center"/>
      <w:rPr>
        <w:rFonts w:ascii="Arial" w:hAnsi="Arial"/>
      </w:rPr>
    </w:pPr>
  </w:p>
  <w:p w:rsidR="007778F5" w:rsidRDefault="007778F5">
    <w:pPr>
      <w:jc w:val="center"/>
      <w:rPr>
        <w:rFonts w:ascii="Arial" w:hAnsi="Arial"/>
      </w:rPr>
    </w:pPr>
  </w:p>
  <w:p w:rsidR="007778F5" w:rsidRDefault="00130B68">
    <w:pPr>
      <w:jc w:val="center"/>
      <w:rPr>
        <w:rFonts w:ascii="Arial" w:hAnsi="Arial"/>
      </w:rPr>
    </w:pPr>
    <w:r>
      <w:rPr>
        <w:noProof/>
        <w:lang w:eastAsia="es-CO"/>
      </w:rPr>
      <mc:AlternateContent>
        <mc:Choice Requires="wps">
          <w:drawing>
            <wp:anchor distT="0" distB="0" distL="114300" distR="114300" simplePos="0" relativeHeight="251660288" behindDoc="0" locked="0" layoutInCell="1" allowOverlap="1">
              <wp:simplePos x="0" y="0"/>
              <wp:positionH relativeFrom="column">
                <wp:posOffset>553720</wp:posOffset>
              </wp:positionH>
              <wp:positionV relativeFrom="paragraph">
                <wp:posOffset>188595</wp:posOffset>
              </wp:positionV>
              <wp:extent cx="4513580" cy="1228725"/>
              <wp:effectExtent l="0" t="0" r="1270" b="9525"/>
              <wp:wrapNone/>
              <wp:docPr id="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13580" cy="122872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7778F5" w:rsidRPr="00475EDD" w:rsidRDefault="007778F5" w:rsidP="00475EDD">
                          <w:pPr>
                            <w:pStyle w:val="Ttulo2"/>
                            <w:jc w:val="center"/>
                            <w:rPr>
                              <w:rFonts w:ascii="Arial Narrow" w:hAnsi="Arial Narrow"/>
                              <w:b/>
                              <w:color w:val="auto"/>
                              <w:sz w:val="28"/>
                              <w:szCs w:val="28"/>
                            </w:rPr>
                          </w:pPr>
                          <w:r w:rsidRPr="00475EDD">
                            <w:rPr>
                              <w:rFonts w:ascii="Arial Narrow" w:hAnsi="Arial Narrow"/>
                              <w:b/>
                              <w:color w:val="auto"/>
                              <w:sz w:val="28"/>
                              <w:szCs w:val="28"/>
                            </w:rPr>
                            <w:t>MINISTERIO DE AMBIENTE Y DESARROLLO SOSTENIBLE</w:t>
                          </w:r>
                        </w:p>
                        <w:p w:rsidR="007778F5" w:rsidRPr="0058665E" w:rsidRDefault="007778F5" w:rsidP="00BE424F">
                          <w:pPr>
                            <w:pStyle w:val="Ttulo3"/>
                            <w:ind w:left="2160"/>
                            <w:rPr>
                              <w:color w:val="auto"/>
                            </w:rPr>
                          </w:pPr>
                        </w:p>
                        <w:p w:rsidR="007778F5" w:rsidRPr="0058665E" w:rsidRDefault="007778F5" w:rsidP="00BE424F">
                          <w:pPr>
                            <w:pStyle w:val="Ttulo3"/>
                            <w:ind w:left="2160"/>
                            <w:rPr>
                              <w:rFonts w:cs="Arial"/>
                              <w:b/>
                              <w:color w:val="auto"/>
                              <w:sz w:val="36"/>
                              <w:szCs w:val="36"/>
                            </w:rPr>
                          </w:pPr>
                          <w:r w:rsidRPr="00006541">
                            <w:rPr>
                              <w:rFonts w:ascii="Arial" w:hAnsi="Arial" w:cs="Arial"/>
                              <w:color w:val="auto"/>
                            </w:rPr>
                            <w:t>RESOLUCIÓN N</w:t>
                          </w:r>
                          <w:r w:rsidRPr="0058665E">
                            <w:rPr>
                              <w:color w:val="auto"/>
                            </w:rPr>
                            <w:t>o.______________</w:t>
                          </w:r>
                          <w:r w:rsidRPr="0058665E">
                            <w:rPr>
                              <w:rFonts w:cs="Arial"/>
                              <w:b/>
                              <w:color w:val="auto"/>
                              <w:sz w:val="36"/>
                              <w:szCs w:val="36"/>
                            </w:rPr>
                            <w:t xml:space="preserve"> </w:t>
                          </w:r>
                        </w:p>
                        <w:p w:rsidR="007778F5" w:rsidRPr="00FE0D79" w:rsidRDefault="007778F5" w:rsidP="00BE424F">
                          <w:pPr>
                            <w:spacing w:after="120"/>
                            <w:jc w:val="center"/>
                            <w:rPr>
                              <w:rFonts w:ascii="Arial Narrow" w:hAnsi="Arial Narrow" w:cs="Arial"/>
                              <w:b/>
                              <w:sz w:val="36"/>
                              <w:szCs w:val="36"/>
                            </w:rPr>
                          </w:pPr>
                          <w:r w:rsidRPr="00FE0D79">
                            <w:rPr>
                              <w:rFonts w:ascii="Arial Narrow" w:hAnsi="Arial Narrow" w:cs="Arial"/>
                              <w:b/>
                              <w:sz w:val="36"/>
                              <w:szCs w:val="36"/>
                            </w:rPr>
                            <w:t xml:space="preserve"> (</w:t>
                          </w:r>
                          <w:r>
                            <w:rPr>
                              <w:rFonts w:ascii="Arial Narrow" w:hAnsi="Arial Narrow" w:cs="Arial"/>
                              <w:b/>
                              <w:sz w:val="36"/>
                              <w:szCs w:val="36"/>
                            </w:rPr>
                            <w:t xml:space="preserve">                           </w:t>
                          </w:r>
                          <w:r w:rsidRPr="00FE0D79">
                            <w:rPr>
                              <w:rFonts w:ascii="Arial Narrow" w:hAnsi="Arial Narrow" w:cs="Arial"/>
                              <w:b/>
                              <w:sz w:val="36"/>
                              <w:szCs w:val="36"/>
                            </w:rPr>
                            <w:t>)</w:t>
                          </w:r>
                        </w:p>
                        <w:p w:rsidR="007778F5" w:rsidRPr="00FE0D79" w:rsidRDefault="007778F5">
                          <w:pPr>
                            <w:jc w:val="center"/>
                            <w:rPr>
                              <w:rFonts w:ascii="Arial Narrow" w:hAnsi="Arial Narrow"/>
                            </w:rPr>
                          </w:pPr>
                        </w:p>
                        <w:p w:rsidR="007778F5" w:rsidRDefault="007778F5">
                          <w:pPr>
                            <w:jc w:val="center"/>
                          </w:pPr>
                        </w:p>
                        <w:p w:rsidR="007778F5" w:rsidRDefault="007778F5">
                          <w:pPr>
                            <w:jc w:val="center"/>
                          </w:pPr>
                        </w:p>
                        <w:p w:rsidR="007778F5" w:rsidRDefault="007778F5">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3.6pt;margin-top:14.85pt;width:355.4pt;height:96.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" stroked="f" strokeweight="0">
              <v:textbox inset="0,0,0,0">
                <w:txbxContent>
                  <w:p w:rsidR="007778F5" w:rsidRPr="00475EDD" w:rsidRDefault="007778F5" w:rsidP="00475EDD">
                    <w:pPr>
                      <w:pStyle w:val="Ttulo2"/>
                      <w:jc w:val="center"/>
                      <w:rPr>
                        <w:rFonts w:ascii="Arial Narrow" w:hAnsi="Arial Narrow"/>
                        <w:b/>
                        <w:color w:val="auto"/>
                        <w:sz w:val="28"/>
                        <w:szCs w:val="28"/>
                      </w:rPr>
                    </w:pPr>
                    <w:r w:rsidRPr="00475EDD">
                      <w:rPr>
                        <w:rFonts w:ascii="Arial Narrow" w:hAnsi="Arial Narrow"/>
                        <w:b/>
                        <w:color w:val="auto"/>
                        <w:sz w:val="28"/>
                        <w:szCs w:val="28"/>
                      </w:rPr>
                      <w:t>MINISTERIO DE AMBIENTE Y DESARROLLO SOSTENIBLE</w:t>
                    </w:r>
                  </w:p>
                  <w:p w:rsidR="007778F5" w:rsidRPr="0058665E" w:rsidRDefault="007778F5" w:rsidP="00BE424F">
                    <w:pPr>
                      <w:pStyle w:val="Ttulo3"/>
                      <w:ind w:left="2160"/>
                      <w:rPr>
                        <w:color w:val="auto"/>
                      </w:rPr>
                    </w:pPr>
                  </w:p>
                  <w:p w:rsidR="007778F5" w:rsidRPr="0058665E" w:rsidRDefault="007778F5" w:rsidP="00BE424F">
                    <w:pPr>
                      <w:pStyle w:val="Ttulo3"/>
                      <w:ind w:left="2160"/>
                      <w:rPr>
                        <w:rFonts w:cs="Arial"/>
                        <w:b/>
                        <w:color w:val="auto"/>
                        <w:sz w:val="36"/>
                        <w:szCs w:val="36"/>
                      </w:rPr>
                    </w:pPr>
                    <w:r w:rsidRPr="00006541">
                      <w:rPr>
                        <w:rFonts w:ascii="Arial" w:hAnsi="Arial" w:cs="Arial"/>
                        <w:color w:val="auto"/>
                      </w:rPr>
                      <w:t>RESOLUCIÓN N</w:t>
                    </w:r>
                    <w:r w:rsidRPr="0058665E">
                      <w:rPr>
                        <w:color w:val="auto"/>
                      </w:rPr>
                      <w:t>o.______________</w:t>
                    </w:r>
                    <w:r w:rsidRPr="0058665E">
                      <w:rPr>
                        <w:rFonts w:cs="Arial"/>
                        <w:b/>
                        <w:color w:val="auto"/>
                        <w:sz w:val="36"/>
                        <w:szCs w:val="36"/>
                      </w:rPr>
                      <w:t xml:space="preserve"> </w:t>
                    </w:r>
                  </w:p>
                  <w:p w:rsidR="007778F5" w:rsidRPr="00FE0D79" w:rsidRDefault="007778F5" w:rsidP="00BE424F">
                    <w:pPr>
                      <w:spacing w:after="120"/>
                      <w:jc w:val="center"/>
                      <w:rPr>
                        <w:rFonts w:ascii="Arial Narrow" w:hAnsi="Arial Narrow" w:cs="Arial"/>
                        <w:b/>
                        <w:sz w:val="36"/>
                        <w:szCs w:val="36"/>
                      </w:rPr>
                    </w:pPr>
                    <w:r w:rsidRPr="00FE0D79">
                      <w:rPr>
                        <w:rFonts w:ascii="Arial Narrow" w:hAnsi="Arial Narrow" w:cs="Arial"/>
                        <w:b/>
                        <w:sz w:val="36"/>
                        <w:szCs w:val="36"/>
                      </w:rPr>
                      <w:t xml:space="preserve"> (</w:t>
                    </w:r>
                    <w:r>
                      <w:rPr>
                        <w:rFonts w:ascii="Arial Narrow" w:hAnsi="Arial Narrow" w:cs="Arial"/>
                        <w:b/>
                        <w:sz w:val="36"/>
                        <w:szCs w:val="36"/>
                      </w:rPr>
                      <w:t xml:space="preserve">                           </w:t>
                    </w:r>
                    <w:r w:rsidRPr="00FE0D79">
                      <w:rPr>
                        <w:rFonts w:ascii="Arial Narrow" w:hAnsi="Arial Narrow" w:cs="Arial"/>
                        <w:b/>
                        <w:sz w:val="36"/>
                        <w:szCs w:val="36"/>
                      </w:rPr>
                      <w:t>)</w:t>
                    </w:r>
                  </w:p>
                  <w:p w:rsidR="007778F5" w:rsidRPr="00FE0D79" w:rsidRDefault="007778F5">
                    <w:pPr>
                      <w:jc w:val="center"/>
                      <w:rPr>
                        <w:rFonts w:ascii="Arial Narrow" w:hAnsi="Arial Narrow"/>
                      </w:rPr>
                    </w:pPr>
                  </w:p>
                  <w:p w:rsidR="007778F5" w:rsidRDefault="007778F5">
                    <w:pPr>
                      <w:jc w:val="center"/>
                    </w:pPr>
                  </w:p>
                  <w:p w:rsidR="007778F5" w:rsidRDefault="007778F5">
                    <w:pPr>
                      <w:jc w:val="center"/>
                    </w:pPr>
                  </w:p>
                  <w:p w:rsidR="007778F5" w:rsidRDefault="007778F5">
                    <w:pPr>
                      <w:jc w:val="center"/>
                    </w:pPr>
                  </w:p>
                </w:txbxContent>
              </v:textbox>
            </v:rect>
          </w:pict>
        </mc:Fallback>
      </mc:AlternateContent>
    </w:r>
  </w:p>
  <w:p w:rsidR="007778F5" w:rsidRPr="00652A5F" w:rsidRDefault="007778F5">
    <w:pPr>
      <w:jc w:val="center"/>
      <w:rPr>
        <w:rFonts w:ascii="Arial" w:hAnsi="Arial"/>
        <w:sz w:val="48"/>
        <w:szCs w:val="4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C18"/>
    <w:multiLevelType w:val="hybridMultilevel"/>
    <w:tmpl w:val="D0A2584C"/>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 w15:restartNumberingAfterBreak="0">
    <w:nsid w:val="019156B0"/>
    <w:multiLevelType w:val="hybridMultilevel"/>
    <w:tmpl w:val="E788D6C4"/>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058E5A93"/>
    <w:multiLevelType w:val="hybridMultilevel"/>
    <w:tmpl w:val="1026C6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61B6EAA"/>
    <w:multiLevelType w:val="hybridMultilevel"/>
    <w:tmpl w:val="E756863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D9B12EE"/>
    <w:multiLevelType w:val="multilevel"/>
    <w:tmpl w:val="47084A68"/>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5" w15:restartNumberingAfterBreak="0">
    <w:nsid w:val="0E3963F0"/>
    <w:multiLevelType w:val="hybridMultilevel"/>
    <w:tmpl w:val="4A6A14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5773899"/>
    <w:multiLevelType w:val="hybridMultilevel"/>
    <w:tmpl w:val="5F00DA76"/>
    <w:lvl w:ilvl="0" w:tplc="E312B50E">
      <w:start w:val="1"/>
      <w:numFmt w:val="bullet"/>
      <w:lvlText w:val="-"/>
      <w:lvlJc w:val="left"/>
      <w:pPr>
        <w:ind w:left="720" w:hanging="360"/>
      </w:pPr>
      <w:rPr>
        <w:rFonts w:ascii="Arial" w:eastAsia="SimSun" w:hAnsi="Arial" w:cs="Arial" w:hint="default"/>
      </w:rPr>
    </w:lvl>
    <w:lvl w:ilvl="1" w:tplc="240A0001">
      <w:start w:val="1"/>
      <w:numFmt w:val="bullet"/>
      <w:lvlText w:val=""/>
      <w:lvlJc w:val="left"/>
      <w:pPr>
        <w:ind w:left="1440" w:hanging="360"/>
      </w:pPr>
      <w:rPr>
        <w:rFonts w:ascii="Symbol" w:hAnsi="Symbo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700094D"/>
    <w:multiLevelType w:val="hybridMultilevel"/>
    <w:tmpl w:val="1A4421F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8CF0005"/>
    <w:multiLevelType w:val="hybridMultilevel"/>
    <w:tmpl w:val="58A0822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0534D1B"/>
    <w:multiLevelType w:val="hybridMultilevel"/>
    <w:tmpl w:val="D644B168"/>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23E84377"/>
    <w:multiLevelType w:val="hybridMultilevel"/>
    <w:tmpl w:val="CB6CAD6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5E213CB"/>
    <w:multiLevelType w:val="hybridMultilevel"/>
    <w:tmpl w:val="481E3610"/>
    <w:lvl w:ilvl="0" w:tplc="240A0005">
      <w:start w:val="1"/>
      <w:numFmt w:val="bullet"/>
      <w:lvlText w:val=""/>
      <w:lvlJc w:val="left"/>
      <w:pPr>
        <w:ind w:left="3576" w:hanging="360"/>
      </w:pPr>
      <w:rPr>
        <w:rFonts w:ascii="Wingdings" w:hAnsi="Wingdings" w:hint="default"/>
      </w:rPr>
    </w:lvl>
    <w:lvl w:ilvl="1" w:tplc="240A0019" w:tentative="1">
      <w:start w:val="1"/>
      <w:numFmt w:val="lowerLetter"/>
      <w:lvlText w:val="%2."/>
      <w:lvlJc w:val="left"/>
      <w:pPr>
        <w:ind w:left="4296" w:hanging="360"/>
      </w:pPr>
    </w:lvl>
    <w:lvl w:ilvl="2" w:tplc="240A001B" w:tentative="1">
      <w:start w:val="1"/>
      <w:numFmt w:val="lowerRoman"/>
      <w:lvlText w:val="%3."/>
      <w:lvlJc w:val="right"/>
      <w:pPr>
        <w:ind w:left="5016" w:hanging="180"/>
      </w:pPr>
    </w:lvl>
    <w:lvl w:ilvl="3" w:tplc="240A000F" w:tentative="1">
      <w:start w:val="1"/>
      <w:numFmt w:val="decimal"/>
      <w:lvlText w:val="%4."/>
      <w:lvlJc w:val="left"/>
      <w:pPr>
        <w:ind w:left="5736" w:hanging="360"/>
      </w:pPr>
    </w:lvl>
    <w:lvl w:ilvl="4" w:tplc="240A0019" w:tentative="1">
      <w:start w:val="1"/>
      <w:numFmt w:val="lowerLetter"/>
      <w:lvlText w:val="%5."/>
      <w:lvlJc w:val="left"/>
      <w:pPr>
        <w:ind w:left="6456" w:hanging="360"/>
      </w:pPr>
    </w:lvl>
    <w:lvl w:ilvl="5" w:tplc="240A001B" w:tentative="1">
      <w:start w:val="1"/>
      <w:numFmt w:val="lowerRoman"/>
      <w:lvlText w:val="%6."/>
      <w:lvlJc w:val="right"/>
      <w:pPr>
        <w:ind w:left="7176" w:hanging="180"/>
      </w:pPr>
    </w:lvl>
    <w:lvl w:ilvl="6" w:tplc="240A000F" w:tentative="1">
      <w:start w:val="1"/>
      <w:numFmt w:val="decimal"/>
      <w:lvlText w:val="%7."/>
      <w:lvlJc w:val="left"/>
      <w:pPr>
        <w:ind w:left="7896" w:hanging="360"/>
      </w:pPr>
    </w:lvl>
    <w:lvl w:ilvl="7" w:tplc="240A0019" w:tentative="1">
      <w:start w:val="1"/>
      <w:numFmt w:val="lowerLetter"/>
      <w:lvlText w:val="%8."/>
      <w:lvlJc w:val="left"/>
      <w:pPr>
        <w:ind w:left="8616" w:hanging="360"/>
      </w:pPr>
    </w:lvl>
    <w:lvl w:ilvl="8" w:tplc="240A001B" w:tentative="1">
      <w:start w:val="1"/>
      <w:numFmt w:val="lowerRoman"/>
      <w:lvlText w:val="%9."/>
      <w:lvlJc w:val="right"/>
      <w:pPr>
        <w:ind w:left="9336" w:hanging="180"/>
      </w:pPr>
    </w:lvl>
  </w:abstractNum>
  <w:abstractNum w:abstractNumId="12" w15:restartNumberingAfterBreak="0">
    <w:nsid w:val="265253CB"/>
    <w:multiLevelType w:val="hybridMultilevel"/>
    <w:tmpl w:val="FA94833E"/>
    <w:lvl w:ilvl="0" w:tplc="0C0A0001">
      <w:start w:val="1"/>
      <w:numFmt w:val="bullet"/>
      <w:lvlText w:val=""/>
      <w:lvlJc w:val="left"/>
      <w:pPr>
        <w:ind w:left="1068" w:hanging="360"/>
      </w:pPr>
      <w:rPr>
        <w:rFonts w:ascii="Symbol" w:hAnsi="Symbol" w:hint="default"/>
      </w:rPr>
    </w:lvl>
    <w:lvl w:ilvl="1" w:tplc="0C0A0003">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3" w15:restartNumberingAfterBreak="0">
    <w:nsid w:val="29235702"/>
    <w:multiLevelType w:val="hybridMultilevel"/>
    <w:tmpl w:val="3D82236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D0E2FB1"/>
    <w:multiLevelType w:val="hybridMultilevel"/>
    <w:tmpl w:val="B2609D30"/>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5" w15:restartNumberingAfterBreak="0">
    <w:nsid w:val="2E4A0E1C"/>
    <w:multiLevelType w:val="hybridMultilevel"/>
    <w:tmpl w:val="B1F22D9C"/>
    <w:lvl w:ilvl="0" w:tplc="3EC09A12">
      <w:start w:val="1"/>
      <w:numFmt w:val="lowerLetter"/>
      <w:lvlText w:val="%1."/>
      <w:lvlJc w:val="left"/>
      <w:pPr>
        <w:ind w:left="720" w:hanging="360"/>
      </w:pPr>
      <w:rPr>
        <w:rFonts w:ascii="Arial" w:eastAsiaTheme="minorHAnsi" w:hAnsi="Arial" w:cs="Arial"/>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2E5B20FC"/>
    <w:multiLevelType w:val="hybridMultilevel"/>
    <w:tmpl w:val="413CEB98"/>
    <w:lvl w:ilvl="0" w:tplc="0C0A0019">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2E926238"/>
    <w:multiLevelType w:val="hybridMultilevel"/>
    <w:tmpl w:val="8806CD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359F6032"/>
    <w:multiLevelType w:val="multilevel"/>
    <w:tmpl w:val="D92AB7BC"/>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9" w15:restartNumberingAfterBreak="0">
    <w:nsid w:val="38793F7E"/>
    <w:multiLevelType w:val="hybridMultilevel"/>
    <w:tmpl w:val="96A0E644"/>
    <w:lvl w:ilvl="0" w:tplc="70DE54E0">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0" w15:restartNumberingAfterBreak="0">
    <w:nsid w:val="3C9019DD"/>
    <w:multiLevelType w:val="hybridMultilevel"/>
    <w:tmpl w:val="85EC2DD8"/>
    <w:lvl w:ilvl="0" w:tplc="093205B6">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3EFA3DDC"/>
    <w:multiLevelType w:val="multilevel"/>
    <w:tmpl w:val="79C875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1D12F5E"/>
    <w:multiLevelType w:val="hybridMultilevel"/>
    <w:tmpl w:val="AB22CBC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45F86F11"/>
    <w:multiLevelType w:val="hybridMultilevel"/>
    <w:tmpl w:val="43CC60A2"/>
    <w:lvl w:ilvl="0" w:tplc="240A000F">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4FAB1C86"/>
    <w:multiLevelType w:val="hybridMultilevel"/>
    <w:tmpl w:val="DC7040C0"/>
    <w:lvl w:ilvl="0" w:tplc="240A0001">
      <w:start w:val="1"/>
      <w:numFmt w:val="bullet"/>
      <w:lvlText w:val=""/>
      <w:lvlJc w:val="left"/>
      <w:pPr>
        <w:ind w:left="1428" w:hanging="360"/>
      </w:pPr>
      <w:rPr>
        <w:rFonts w:ascii="Symbol" w:hAnsi="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25" w15:restartNumberingAfterBreak="0">
    <w:nsid w:val="51DF1C33"/>
    <w:multiLevelType w:val="hybridMultilevel"/>
    <w:tmpl w:val="C930D92C"/>
    <w:lvl w:ilvl="0" w:tplc="240A000B">
      <w:start w:val="1"/>
      <w:numFmt w:val="bullet"/>
      <w:lvlText w:val=""/>
      <w:lvlJc w:val="left"/>
      <w:pPr>
        <w:ind w:left="2136" w:hanging="360"/>
      </w:pPr>
      <w:rPr>
        <w:rFonts w:ascii="Wingdings" w:hAnsi="Wingdings" w:hint="default"/>
      </w:rPr>
    </w:lvl>
    <w:lvl w:ilvl="1" w:tplc="240A0003">
      <w:start w:val="1"/>
      <w:numFmt w:val="bullet"/>
      <w:lvlText w:val="o"/>
      <w:lvlJc w:val="left"/>
      <w:pPr>
        <w:ind w:left="2856" w:hanging="360"/>
      </w:pPr>
      <w:rPr>
        <w:rFonts w:ascii="Courier New" w:hAnsi="Courier New" w:cs="Courier New" w:hint="default"/>
      </w:rPr>
    </w:lvl>
    <w:lvl w:ilvl="2" w:tplc="240A0005" w:tentative="1">
      <w:start w:val="1"/>
      <w:numFmt w:val="bullet"/>
      <w:lvlText w:val=""/>
      <w:lvlJc w:val="left"/>
      <w:pPr>
        <w:ind w:left="3576" w:hanging="360"/>
      </w:pPr>
      <w:rPr>
        <w:rFonts w:ascii="Wingdings" w:hAnsi="Wingdings" w:hint="default"/>
      </w:rPr>
    </w:lvl>
    <w:lvl w:ilvl="3" w:tplc="240A0001" w:tentative="1">
      <w:start w:val="1"/>
      <w:numFmt w:val="bullet"/>
      <w:lvlText w:val=""/>
      <w:lvlJc w:val="left"/>
      <w:pPr>
        <w:ind w:left="4296" w:hanging="360"/>
      </w:pPr>
      <w:rPr>
        <w:rFonts w:ascii="Symbol" w:hAnsi="Symbol" w:hint="default"/>
      </w:rPr>
    </w:lvl>
    <w:lvl w:ilvl="4" w:tplc="240A0003" w:tentative="1">
      <w:start w:val="1"/>
      <w:numFmt w:val="bullet"/>
      <w:lvlText w:val="o"/>
      <w:lvlJc w:val="left"/>
      <w:pPr>
        <w:ind w:left="5016" w:hanging="360"/>
      </w:pPr>
      <w:rPr>
        <w:rFonts w:ascii="Courier New" w:hAnsi="Courier New" w:cs="Courier New" w:hint="default"/>
      </w:rPr>
    </w:lvl>
    <w:lvl w:ilvl="5" w:tplc="240A0005" w:tentative="1">
      <w:start w:val="1"/>
      <w:numFmt w:val="bullet"/>
      <w:lvlText w:val=""/>
      <w:lvlJc w:val="left"/>
      <w:pPr>
        <w:ind w:left="5736" w:hanging="360"/>
      </w:pPr>
      <w:rPr>
        <w:rFonts w:ascii="Wingdings" w:hAnsi="Wingdings" w:hint="default"/>
      </w:rPr>
    </w:lvl>
    <w:lvl w:ilvl="6" w:tplc="240A0001" w:tentative="1">
      <w:start w:val="1"/>
      <w:numFmt w:val="bullet"/>
      <w:lvlText w:val=""/>
      <w:lvlJc w:val="left"/>
      <w:pPr>
        <w:ind w:left="6456" w:hanging="360"/>
      </w:pPr>
      <w:rPr>
        <w:rFonts w:ascii="Symbol" w:hAnsi="Symbol" w:hint="default"/>
      </w:rPr>
    </w:lvl>
    <w:lvl w:ilvl="7" w:tplc="240A0003" w:tentative="1">
      <w:start w:val="1"/>
      <w:numFmt w:val="bullet"/>
      <w:lvlText w:val="o"/>
      <w:lvlJc w:val="left"/>
      <w:pPr>
        <w:ind w:left="7176" w:hanging="360"/>
      </w:pPr>
      <w:rPr>
        <w:rFonts w:ascii="Courier New" w:hAnsi="Courier New" w:cs="Courier New" w:hint="default"/>
      </w:rPr>
    </w:lvl>
    <w:lvl w:ilvl="8" w:tplc="240A0005" w:tentative="1">
      <w:start w:val="1"/>
      <w:numFmt w:val="bullet"/>
      <w:lvlText w:val=""/>
      <w:lvlJc w:val="left"/>
      <w:pPr>
        <w:ind w:left="7896" w:hanging="360"/>
      </w:pPr>
      <w:rPr>
        <w:rFonts w:ascii="Wingdings" w:hAnsi="Wingdings" w:hint="default"/>
      </w:rPr>
    </w:lvl>
  </w:abstractNum>
  <w:abstractNum w:abstractNumId="26" w15:restartNumberingAfterBreak="0">
    <w:nsid w:val="536175DB"/>
    <w:multiLevelType w:val="hybridMultilevel"/>
    <w:tmpl w:val="31AAD672"/>
    <w:lvl w:ilvl="0" w:tplc="240A0019">
      <w:start w:val="2"/>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54E6321F"/>
    <w:multiLevelType w:val="hybridMultilevel"/>
    <w:tmpl w:val="FB582B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55DB6FD1"/>
    <w:multiLevelType w:val="hybridMultilevel"/>
    <w:tmpl w:val="D52EC1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573A228F"/>
    <w:multiLevelType w:val="hybridMultilevel"/>
    <w:tmpl w:val="1720A328"/>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58E75DE4"/>
    <w:multiLevelType w:val="hybridMultilevel"/>
    <w:tmpl w:val="C9B22472"/>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5C9A4198"/>
    <w:multiLevelType w:val="hybridMultilevel"/>
    <w:tmpl w:val="3822F2BA"/>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2" w15:restartNumberingAfterBreak="0">
    <w:nsid w:val="6917768F"/>
    <w:multiLevelType w:val="hybridMultilevel"/>
    <w:tmpl w:val="4E7A1312"/>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33" w15:restartNumberingAfterBreak="0">
    <w:nsid w:val="702C2295"/>
    <w:multiLevelType w:val="hybridMultilevel"/>
    <w:tmpl w:val="7D1E6D4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3584DD3"/>
    <w:multiLevelType w:val="hybridMultilevel"/>
    <w:tmpl w:val="BBD8CAF0"/>
    <w:lvl w:ilvl="0" w:tplc="240A001B">
      <w:start w:val="1"/>
      <w:numFmt w:val="lowerRoman"/>
      <w:lvlText w:val="%1."/>
      <w:lvlJc w:val="right"/>
      <w:pPr>
        <w:ind w:left="1851" w:hanging="360"/>
      </w:pPr>
    </w:lvl>
    <w:lvl w:ilvl="1" w:tplc="240A0019" w:tentative="1">
      <w:start w:val="1"/>
      <w:numFmt w:val="lowerLetter"/>
      <w:lvlText w:val="%2."/>
      <w:lvlJc w:val="left"/>
      <w:pPr>
        <w:ind w:left="2571" w:hanging="360"/>
      </w:pPr>
    </w:lvl>
    <w:lvl w:ilvl="2" w:tplc="240A001B" w:tentative="1">
      <w:start w:val="1"/>
      <w:numFmt w:val="lowerRoman"/>
      <w:lvlText w:val="%3."/>
      <w:lvlJc w:val="right"/>
      <w:pPr>
        <w:ind w:left="3291" w:hanging="180"/>
      </w:pPr>
    </w:lvl>
    <w:lvl w:ilvl="3" w:tplc="240A000F" w:tentative="1">
      <w:start w:val="1"/>
      <w:numFmt w:val="decimal"/>
      <w:lvlText w:val="%4."/>
      <w:lvlJc w:val="left"/>
      <w:pPr>
        <w:ind w:left="4011" w:hanging="360"/>
      </w:pPr>
    </w:lvl>
    <w:lvl w:ilvl="4" w:tplc="240A0019" w:tentative="1">
      <w:start w:val="1"/>
      <w:numFmt w:val="lowerLetter"/>
      <w:lvlText w:val="%5."/>
      <w:lvlJc w:val="left"/>
      <w:pPr>
        <w:ind w:left="4731" w:hanging="360"/>
      </w:pPr>
    </w:lvl>
    <w:lvl w:ilvl="5" w:tplc="240A001B" w:tentative="1">
      <w:start w:val="1"/>
      <w:numFmt w:val="lowerRoman"/>
      <w:lvlText w:val="%6."/>
      <w:lvlJc w:val="right"/>
      <w:pPr>
        <w:ind w:left="5451" w:hanging="180"/>
      </w:pPr>
    </w:lvl>
    <w:lvl w:ilvl="6" w:tplc="240A000F" w:tentative="1">
      <w:start w:val="1"/>
      <w:numFmt w:val="decimal"/>
      <w:lvlText w:val="%7."/>
      <w:lvlJc w:val="left"/>
      <w:pPr>
        <w:ind w:left="6171" w:hanging="360"/>
      </w:pPr>
    </w:lvl>
    <w:lvl w:ilvl="7" w:tplc="240A0019" w:tentative="1">
      <w:start w:val="1"/>
      <w:numFmt w:val="lowerLetter"/>
      <w:lvlText w:val="%8."/>
      <w:lvlJc w:val="left"/>
      <w:pPr>
        <w:ind w:left="6891" w:hanging="360"/>
      </w:pPr>
    </w:lvl>
    <w:lvl w:ilvl="8" w:tplc="240A001B" w:tentative="1">
      <w:start w:val="1"/>
      <w:numFmt w:val="lowerRoman"/>
      <w:lvlText w:val="%9."/>
      <w:lvlJc w:val="right"/>
      <w:pPr>
        <w:ind w:left="7611" w:hanging="180"/>
      </w:pPr>
    </w:lvl>
  </w:abstractNum>
  <w:abstractNum w:abstractNumId="35" w15:restartNumberingAfterBreak="0">
    <w:nsid w:val="761844E5"/>
    <w:multiLevelType w:val="hybridMultilevel"/>
    <w:tmpl w:val="90EC4B86"/>
    <w:lvl w:ilvl="0" w:tplc="240A0017">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7D0627A7"/>
    <w:multiLevelType w:val="hybridMultilevel"/>
    <w:tmpl w:val="6D2A479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7F1113C9"/>
    <w:multiLevelType w:val="multilevel"/>
    <w:tmpl w:val="5BE25834"/>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num w:numId="1">
    <w:abstractNumId w:val="6"/>
  </w:num>
  <w:num w:numId="2">
    <w:abstractNumId w:val="5"/>
  </w:num>
  <w:num w:numId="3">
    <w:abstractNumId w:val="24"/>
  </w:num>
  <w:num w:numId="4">
    <w:abstractNumId w:val="1"/>
  </w:num>
  <w:num w:numId="5">
    <w:abstractNumId w:val="9"/>
  </w:num>
  <w:num w:numId="6">
    <w:abstractNumId w:val="3"/>
  </w:num>
  <w:num w:numId="7">
    <w:abstractNumId w:val="10"/>
  </w:num>
  <w:num w:numId="8">
    <w:abstractNumId w:val="18"/>
  </w:num>
  <w:num w:numId="9">
    <w:abstractNumId w:val="30"/>
  </w:num>
  <w:num w:numId="10">
    <w:abstractNumId w:val="15"/>
  </w:num>
  <w:num w:numId="11">
    <w:abstractNumId w:val="36"/>
  </w:num>
  <w:num w:numId="12">
    <w:abstractNumId w:val="4"/>
  </w:num>
  <w:num w:numId="13">
    <w:abstractNumId w:val="28"/>
  </w:num>
  <w:num w:numId="14">
    <w:abstractNumId w:val="0"/>
  </w:num>
  <w:num w:numId="15">
    <w:abstractNumId w:val="31"/>
  </w:num>
  <w:num w:numId="16">
    <w:abstractNumId w:val="25"/>
  </w:num>
  <w:num w:numId="17">
    <w:abstractNumId w:val="11"/>
  </w:num>
  <w:num w:numId="18">
    <w:abstractNumId w:val="2"/>
  </w:num>
  <w:num w:numId="19">
    <w:abstractNumId w:val="13"/>
  </w:num>
  <w:num w:numId="20">
    <w:abstractNumId w:val="22"/>
  </w:num>
  <w:num w:numId="21">
    <w:abstractNumId w:val="23"/>
  </w:num>
  <w:num w:numId="22">
    <w:abstractNumId w:val="8"/>
  </w:num>
  <w:num w:numId="23">
    <w:abstractNumId w:val="16"/>
  </w:num>
  <w:num w:numId="24">
    <w:abstractNumId w:val="20"/>
  </w:num>
  <w:num w:numId="25">
    <w:abstractNumId w:val="7"/>
  </w:num>
  <w:num w:numId="26">
    <w:abstractNumId w:val="21"/>
  </w:num>
  <w:num w:numId="27">
    <w:abstractNumId w:val="35"/>
  </w:num>
  <w:num w:numId="28">
    <w:abstractNumId w:val="26"/>
  </w:num>
  <w:num w:numId="29">
    <w:abstractNumId w:val="32"/>
  </w:num>
  <w:num w:numId="30">
    <w:abstractNumId w:val="12"/>
  </w:num>
  <w:num w:numId="31">
    <w:abstractNumId w:val="19"/>
  </w:num>
  <w:num w:numId="32">
    <w:abstractNumId w:val="34"/>
  </w:num>
  <w:num w:numId="33">
    <w:abstractNumId w:val="29"/>
  </w:num>
  <w:num w:numId="34">
    <w:abstractNumId w:val="33"/>
  </w:num>
  <w:num w:numId="35">
    <w:abstractNumId w:val="17"/>
  </w:num>
  <w:num w:numId="36">
    <w:abstractNumId w:val="37"/>
  </w:num>
  <w:num w:numId="37">
    <w:abstractNumId w:val="14"/>
  </w:num>
  <w:num w:numId="3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activeWritingStyle w:appName="MSWord" w:lang="pt-BR" w:vendorID="64" w:dllVersion="131078" w:nlCheck="1" w:checkStyle="0"/>
  <w:activeWritingStyle w:appName="MSWord" w:lang="es-CO" w:vendorID="64" w:dllVersion="131078" w:nlCheck="1" w:checkStyle="1"/>
  <w:activeWritingStyle w:appName="MSWord" w:lang="es-ES" w:vendorID="64" w:dllVersion="131078" w:nlCheck="1" w:checkStyle="1"/>
  <w:activeWritingStyle w:appName="MSWord" w:lang="es-ES_tradnl" w:vendorID="64" w:dllVersion="131078" w:nlCheck="1" w:checkStyle="1"/>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7BFD"/>
    <w:rsid w:val="00025C90"/>
    <w:rsid w:val="000915BF"/>
    <w:rsid w:val="000A50B6"/>
    <w:rsid w:val="000C585F"/>
    <w:rsid w:val="000C690E"/>
    <w:rsid w:val="000D3E41"/>
    <w:rsid w:val="000D6BEE"/>
    <w:rsid w:val="000D7AC5"/>
    <w:rsid w:val="000E56BF"/>
    <w:rsid w:val="001138F5"/>
    <w:rsid w:val="00130B68"/>
    <w:rsid w:val="00142054"/>
    <w:rsid w:val="001A1A49"/>
    <w:rsid w:val="001A1C40"/>
    <w:rsid w:val="001A78B6"/>
    <w:rsid w:val="001B1623"/>
    <w:rsid w:val="001D0FE9"/>
    <w:rsid w:val="001E73CA"/>
    <w:rsid w:val="001F411F"/>
    <w:rsid w:val="001F56FC"/>
    <w:rsid w:val="001F7321"/>
    <w:rsid w:val="00213981"/>
    <w:rsid w:val="0024475F"/>
    <w:rsid w:val="00276184"/>
    <w:rsid w:val="002776B2"/>
    <w:rsid w:val="002E7EBA"/>
    <w:rsid w:val="00333248"/>
    <w:rsid w:val="003410A7"/>
    <w:rsid w:val="0034128C"/>
    <w:rsid w:val="003430F3"/>
    <w:rsid w:val="00352FCB"/>
    <w:rsid w:val="00361E22"/>
    <w:rsid w:val="003633F3"/>
    <w:rsid w:val="00363BC2"/>
    <w:rsid w:val="003D7BFD"/>
    <w:rsid w:val="003E3ECD"/>
    <w:rsid w:val="00414494"/>
    <w:rsid w:val="00421DDC"/>
    <w:rsid w:val="00423B53"/>
    <w:rsid w:val="004303CA"/>
    <w:rsid w:val="004339B8"/>
    <w:rsid w:val="00466BD9"/>
    <w:rsid w:val="00475EDD"/>
    <w:rsid w:val="004B0CD3"/>
    <w:rsid w:val="004C4687"/>
    <w:rsid w:val="004D1D5D"/>
    <w:rsid w:val="0051628A"/>
    <w:rsid w:val="0051765F"/>
    <w:rsid w:val="00544B22"/>
    <w:rsid w:val="00546BD1"/>
    <w:rsid w:val="0055009D"/>
    <w:rsid w:val="0055249C"/>
    <w:rsid w:val="00566D4E"/>
    <w:rsid w:val="005A1A73"/>
    <w:rsid w:val="005A2391"/>
    <w:rsid w:val="005C102F"/>
    <w:rsid w:val="005C38F4"/>
    <w:rsid w:val="00622C43"/>
    <w:rsid w:val="0062605D"/>
    <w:rsid w:val="00637926"/>
    <w:rsid w:val="0064745B"/>
    <w:rsid w:val="00664C0D"/>
    <w:rsid w:val="00673F56"/>
    <w:rsid w:val="006C1DB7"/>
    <w:rsid w:val="006C2E36"/>
    <w:rsid w:val="006C6A14"/>
    <w:rsid w:val="006E3FA9"/>
    <w:rsid w:val="006E5EBE"/>
    <w:rsid w:val="006E7C9F"/>
    <w:rsid w:val="006F5797"/>
    <w:rsid w:val="00703CA6"/>
    <w:rsid w:val="00712D38"/>
    <w:rsid w:val="007229A7"/>
    <w:rsid w:val="007476C7"/>
    <w:rsid w:val="007778F5"/>
    <w:rsid w:val="007962E6"/>
    <w:rsid w:val="007C4294"/>
    <w:rsid w:val="007E204D"/>
    <w:rsid w:val="00805C0D"/>
    <w:rsid w:val="00806860"/>
    <w:rsid w:val="00826E78"/>
    <w:rsid w:val="00830193"/>
    <w:rsid w:val="00830CAD"/>
    <w:rsid w:val="00832AD7"/>
    <w:rsid w:val="00836CE1"/>
    <w:rsid w:val="00851D81"/>
    <w:rsid w:val="00896DF8"/>
    <w:rsid w:val="008C095E"/>
    <w:rsid w:val="008D38DB"/>
    <w:rsid w:val="008F396F"/>
    <w:rsid w:val="00922F12"/>
    <w:rsid w:val="0092380B"/>
    <w:rsid w:val="00924DE6"/>
    <w:rsid w:val="0094105C"/>
    <w:rsid w:val="009A530E"/>
    <w:rsid w:val="009D4609"/>
    <w:rsid w:val="009E1C33"/>
    <w:rsid w:val="00A027F5"/>
    <w:rsid w:val="00A24CCF"/>
    <w:rsid w:val="00A2741B"/>
    <w:rsid w:val="00A341CB"/>
    <w:rsid w:val="00A54B85"/>
    <w:rsid w:val="00A805E5"/>
    <w:rsid w:val="00A80C55"/>
    <w:rsid w:val="00A82909"/>
    <w:rsid w:val="00AA3029"/>
    <w:rsid w:val="00AA68BF"/>
    <w:rsid w:val="00AC4C58"/>
    <w:rsid w:val="00B03B8A"/>
    <w:rsid w:val="00B16DB2"/>
    <w:rsid w:val="00B20329"/>
    <w:rsid w:val="00B32F4C"/>
    <w:rsid w:val="00B556F5"/>
    <w:rsid w:val="00B6710E"/>
    <w:rsid w:val="00B8135A"/>
    <w:rsid w:val="00BC5152"/>
    <w:rsid w:val="00BE424F"/>
    <w:rsid w:val="00BF55F9"/>
    <w:rsid w:val="00C46B12"/>
    <w:rsid w:val="00C5566D"/>
    <w:rsid w:val="00C80F91"/>
    <w:rsid w:val="00C85F7A"/>
    <w:rsid w:val="00CA7AFB"/>
    <w:rsid w:val="00CB0362"/>
    <w:rsid w:val="00CC1E03"/>
    <w:rsid w:val="00D24C69"/>
    <w:rsid w:val="00D850C2"/>
    <w:rsid w:val="00D922DE"/>
    <w:rsid w:val="00DA1587"/>
    <w:rsid w:val="00DA67C0"/>
    <w:rsid w:val="00E25B9A"/>
    <w:rsid w:val="00E3309A"/>
    <w:rsid w:val="00E37D49"/>
    <w:rsid w:val="00E654C1"/>
    <w:rsid w:val="00E675A4"/>
    <w:rsid w:val="00E84A51"/>
    <w:rsid w:val="00E85C08"/>
    <w:rsid w:val="00E86040"/>
    <w:rsid w:val="00E95051"/>
    <w:rsid w:val="00EA01B0"/>
    <w:rsid w:val="00EA22CC"/>
    <w:rsid w:val="00EB661A"/>
    <w:rsid w:val="00EC50C7"/>
    <w:rsid w:val="00EE5300"/>
    <w:rsid w:val="00F32682"/>
    <w:rsid w:val="00F35540"/>
    <w:rsid w:val="00F502A2"/>
    <w:rsid w:val="00F55B16"/>
    <w:rsid w:val="00F67FFD"/>
    <w:rsid w:val="00F74F8D"/>
    <w:rsid w:val="00FA6657"/>
    <w:rsid w:val="00FB006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7C16A5E-1A8A-4555-B6B2-D65D42B2E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35540"/>
  </w:style>
  <w:style w:type="paragraph" w:styleId="Ttulo2">
    <w:name w:val="heading 2"/>
    <w:aliases w:val="H2,Título 2_,título 2,Neg,2.2,Título 2_SCGR,TITULO2,Edgar 2,2.2 Car Car,Título 2 Car Car Car Car Car,Título 2 -BCN,título 2 Car Car Car,Título 2 HECHICERA,SEGUNDO TITUTLO,TIT 2,título 2 Car Car,Título 2 - titulo 2,Título 2. AMBYTEC,NIVEL 2,TITU"/>
    <w:basedOn w:val="Normal"/>
    <w:next w:val="Normal"/>
    <w:link w:val="Ttulo2Car"/>
    <w:unhideWhenUsed/>
    <w:qFormat/>
    <w:rsid w:val="003D7BF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aliases w:val="Título 3_,TITULO 3,título 3,1.1. METRO,1.1.1Título 3,Edgar 3,Título 3-BCN,1.1. EDL,3 bullet,Título 3A,moloko,Sous-titre (3),2,TÍT,1.1.1Tímes,T3 EDL,Sub,Sub1,Sub2,Sub11,Edgar 31,Edgar 32,Edgar 33,Edgar 34,Edgar 35,Edgar 311,Edgar 321"/>
    <w:basedOn w:val="Normal"/>
    <w:next w:val="Normal"/>
    <w:link w:val="Ttulo3Car"/>
    <w:uiPriority w:val="99"/>
    <w:unhideWhenUsed/>
    <w:qFormat/>
    <w:rsid w:val="003D7BF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aliases w:val="H2 Car,Título 2_ Car,título 2 Car,Neg Car,2.2 Car,Título 2_SCGR Car,TITULO2 Car,Edgar 2 Car,2.2 Car Car Car,Título 2 Car Car Car Car Car Car,Título 2 -BCN Car,título 2 Car Car Car Car,Título 2 HECHICERA Car,SEGUNDO TITUTLO Car,TIT 2 Car"/>
    <w:basedOn w:val="Fuentedeprrafopredeter"/>
    <w:link w:val="Ttulo2"/>
    <w:rsid w:val="003D7BFD"/>
    <w:rPr>
      <w:rFonts w:asciiTheme="majorHAnsi" w:eastAsiaTheme="majorEastAsia" w:hAnsiTheme="majorHAnsi" w:cstheme="majorBidi"/>
      <w:color w:val="2E74B5" w:themeColor="accent1" w:themeShade="BF"/>
      <w:sz w:val="26"/>
      <w:szCs w:val="26"/>
    </w:rPr>
  </w:style>
  <w:style w:type="character" w:customStyle="1" w:styleId="Ttulo3Car">
    <w:name w:val="Título 3 Car"/>
    <w:aliases w:val="Título 3_ Car,TITULO 3 Car,título 3 Car,1.1. METRO Car,1.1.1Título 3 Car,Edgar 3 Car,Título 3-BCN Car,1.1. EDL Car,3 bullet Car,Título 3A Car,moloko Car,Sous-titre (3) Car,2 Car,TÍT Car,1.1.1Tímes Car,T3 EDL Car,Sub Car,Sub1 Car,Sub2 Car"/>
    <w:basedOn w:val="Fuentedeprrafopredeter"/>
    <w:link w:val="Ttulo3"/>
    <w:uiPriority w:val="99"/>
    <w:rsid w:val="003D7BFD"/>
    <w:rPr>
      <w:rFonts w:asciiTheme="majorHAnsi" w:eastAsiaTheme="majorEastAsia" w:hAnsiTheme="majorHAnsi" w:cstheme="majorBidi"/>
      <w:color w:val="1F4D78" w:themeColor="accent1" w:themeShade="7F"/>
      <w:sz w:val="24"/>
      <w:szCs w:val="24"/>
    </w:rPr>
  </w:style>
  <w:style w:type="paragraph" w:styleId="Piedepgina">
    <w:name w:val="footer"/>
    <w:basedOn w:val="Normal"/>
    <w:link w:val="PiedepginaCar"/>
    <w:uiPriority w:val="99"/>
    <w:unhideWhenUsed/>
    <w:rsid w:val="003D7BF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D7BFD"/>
  </w:style>
  <w:style w:type="character" w:styleId="Nmerodepgina">
    <w:name w:val="page number"/>
    <w:basedOn w:val="Fuentedeprrafopredeter"/>
    <w:rsid w:val="003D7BFD"/>
  </w:style>
  <w:style w:type="character" w:styleId="Refdenotaalpie">
    <w:name w:val="footnote reference"/>
    <w:aliases w:val="Nota de pie,Ref. de nota al pieREF1,Ref,referencia nota al pie,Footnote symbol,Footnote,de nota al pie,Ref. de nota al pie2,Texto de nota al pie,BVI fnr,Pie de pagina,Style 24,Texto nota al pie,de nota al pieREF1, de nota al pie"/>
    <w:basedOn w:val="Fuentedeprrafopredeter"/>
    <w:qFormat/>
    <w:rsid w:val="003D7BFD"/>
    <w:rPr>
      <w:sz w:val="20"/>
      <w:vertAlign w:val="superscript"/>
    </w:rPr>
  </w:style>
  <w:style w:type="paragraph" w:styleId="Textonotapie">
    <w:name w:val="footnote text"/>
    <w:aliases w:val="Nota pie,ft,ft Car,ft Car Car,Texto nota pie Arial 10,Car4,Car41,Texto nota pie_Instituto,Texto nota pie Car Car Car Car Car Car Car Car,Texto nota pie Car Car Car Car Car,Texto nota pie Car Car Car Car,Texto nota pie_mujer,caption, Car4"/>
    <w:basedOn w:val="Normal"/>
    <w:link w:val="TextonotapieCar"/>
    <w:uiPriority w:val="99"/>
    <w:qFormat/>
    <w:rsid w:val="003D7BFD"/>
    <w:pPr>
      <w:spacing w:after="0" w:line="240" w:lineRule="auto"/>
    </w:pPr>
    <w:rPr>
      <w:rFonts w:ascii="Times New Roman" w:eastAsia="Times New Roman" w:hAnsi="Times New Roman" w:cs="Times New Roman"/>
      <w:sz w:val="20"/>
      <w:szCs w:val="20"/>
      <w:lang w:val="es-ES" w:eastAsia="es-ES"/>
    </w:rPr>
  </w:style>
  <w:style w:type="character" w:customStyle="1" w:styleId="TextonotapieCar">
    <w:name w:val="Texto nota pie Car"/>
    <w:aliases w:val="Nota pie Car,ft Car1,ft Car Car1,ft Car Car Car,Texto nota pie Arial 10 Car,Car4 Car,Car41 Car,Texto nota pie_Instituto Car,Texto nota pie Car Car Car Car Car Car Car Car Car,Texto nota pie Car Car Car Car Car Car,caption Car"/>
    <w:basedOn w:val="Fuentedeprrafopredeter"/>
    <w:link w:val="Textonotapie"/>
    <w:uiPriority w:val="99"/>
    <w:rsid w:val="003D7BFD"/>
    <w:rPr>
      <w:rFonts w:ascii="Times New Roman" w:eastAsia="Times New Roman" w:hAnsi="Times New Roman" w:cs="Times New Roman"/>
      <w:sz w:val="20"/>
      <w:szCs w:val="20"/>
      <w:lang w:val="es-ES" w:eastAsia="es-ES"/>
    </w:rPr>
  </w:style>
  <w:style w:type="paragraph" w:styleId="Textodeglobo">
    <w:name w:val="Balloon Text"/>
    <w:basedOn w:val="Normal"/>
    <w:link w:val="TextodegloboCar"/>
    <w:uiPriority w:val="99"/>
    <w:semiHidden/>
    <w:unhideWhenUsed/>
    <w:rsid w:val="00333248"/>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33248"/>
    <w:rPr>
      <w:rFonts w:ascii="Segoe UI" w:hAnsi="Segoe UI" w:cs="Segoe UI"/>
      <w:sz w:val="18"/>
      <w:szCs w:val="18"/>
    </w:rPr>
  </w:style>
  <w:style w:type="character" w:styleId="Refdecomentario">
    <w:name w:val="annotation reference"/>
    <w:basedOn w:val="Fuentedeprrafopredeter"/>
    <w:uiPriority w:val="99"/>
    <w:semiHidden/>
    <w:unhideWhenUsed/>
    <w:rsid w:val="00851D81"/>
    <w:rPr>
      <w:sz w:val="16"/>
      <w:szCs w:val="16"/>
    </w:rPr>
  </w:style>
  <w:style w:type="paragraph" w:styleId="Textocomentario">
    <w:name w:val="annotation text"/>
    <w:basedOn w:val="Normal"/>
    <w:link w:val="TextocomentarioCar"/>
    <w:uiPriority w:val="99"/>
    <w:semiHidden/>
    <w:unhideWhenUsed/>
    <w:rsid w:val="00851D8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51D81"/>
    <w:rPr>
      <w:sz w:val="20"/>
      <w:szCs w:val="20"/>
    </w:rPr>
  </w:style>
  <w:style w:type="paragraph" w:styleId="Asuntodelcomentario">
    <w:name w:val="annotation subject"/>
    <w:basedOn w:val="Textocomentario"/>
    <w:next w:val="Textocomentario"/>
    <w:link w:val="AsuntodelcomentarioCar"/>
    <w:uiPriority w:val="99"/>
    <w:semiHidden/>
    <w:unhideWhenUsed/>
    <w:rsid w:val="00851D81"/>
    <w:rPr>
      <w:b/>
      <w:bCs/>
    </w:rPr>
  </w:style>
  <w:style w:type="character" w:customStyle="1" w:styleId="AsuntodelcomentarioCar">
    <w:name w:val="Asunto del comentario Car"/>
    <w:basedOn w:val="TextocomentarioCar"/>
    <w:link w:val="Asuntodelcomentario"/>
    <w:uiPriority w:val="99"/>
    <w:semiHidden/>
    <w:rsid w:val="00851D81"/>
    <w:rPr>
      <w:b/>
      <w:bCs/>
      <w:sz w:val="20"/>
      <w:szCs w:val="20"/>
    </w:rPr>
  </w:style>
  <w:style w:type="paragraph" w:styleId="Encabezado">
    <w:name w:val="header"/>
    <w:basedOn w:val="Normal"/>
    <w:link w:val="EncabezadoCar"/>
    <w:unhideWhenUsed/>
    <w:rsid w:val="00423B53"/>
    <w:pPr>
      <w:tabs>
        <w:tab w:val="center" w:pos="4419"/>
        <w:tab w:val="right" w:pos="8838"/>
      </w:tabs>
      <w:spacing w:after="0" w:line="240" w:lineRule="auto"/>
    </w:pPr>
  </w:style>
  <w:style w:type="character" w:customStyle="1" w:styleId="EncabezadoCar">
    <w:name w:val="Encabezado Car"/>
    <w:basedOn w:val="Fuentedeprrafopredeter"/>
    <w:link w:val="Encabezado"/>
    <w:rsid w:val="00423B53"/>
  </w:style>
  <w:style w:type="paragraph" w:styleId="NormalWeb">
    <w:name w:val="Normal (Web)"/>
    <w:aliases w:val="Normal (Web) Car"/>
    <w:basedOn w:val="Normal"/>
    <w:uiPriority w:val="99"/>
    <w:rsid w:val="00BE424F"/>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uiPriority w:val="99"/>
    <w:semiHidden/>
    <w:rsid w:val="00BE424F"/>
    <w:pPr>
      <w:spacing w:after="0" w:line="240" w:lineRule="auto"/>
      <w:jc w:val="both"/>
    </w:pPr>
    <w:rPr>
      <w:rFonts w:ascii="Arial Narrow" w:eastAsia="Calibri" w:hAnsi="Arial Narrow" w:cs="Times New Roman"/>
      <w:sz w:val="24"/>
      <w:szCs w:val="24"/>
      <w:lang w:val="es-ES" w:eastAsia="es-ES"/>
    </w:rPr>
  </w:style>
  <w:style w:type="character" w:customStyle="1" w:styleId="TextoindependienteCar">
    <w:name w:val="Texto independiente Car"/>
    <w:basedOn w:val="Fuentedeprrafopredeter"/>
    <w:link w:val="Textoindependiente"/>
    <w:uiPriority w:val="99"/>
    <w:semiHidden/>
    <w:rsid w:val="00BE424F"/>
    <w:rPr>
      <w:rFonts w:ascii="Arial Narrow" w:eastAsia="Calibri" w:hAnsi="Arial Narrow" w:cs="Times New Roman"/>
      <w:sz w:val="24"/>
      <w:szCs w:val="24"/>
      <w:lang w:val="es-ES" w:eastAsia="es-ES"/>
    </w:rPr>
  </w:style>
  <w:style w:type="paragraph" w:styleId="Prrafodelista">
    <w:name w:val="List Paragraph"/>
    <w:aliases w:val="List Paragraph,BOLADEF,Lista multicolor - Énfasis 11"/>
    <w:basedOn w:val="Normal"/>
    <w:uiPriority w:val="34"/>
    <w:qFormat/>
    <w:rsid w:val="00BE424F"/>
    <w:pPr>
      <w:spacing w:after="0" w:line="240" w:lineRule="auto"/>
      <w:ind w:left="720"/>
      <w:contextualSpacing/>
    </w:pPr>
    <w:rPr>
      <w:rFonts w:ascii="Times New Roman" w:eastAsia="Times New Roman" w:hAnsi="Times New Roman" w:cs="Times New Roman"/>
      <w:sz w:val="24"/>
      <w:szCs w:val="24"/>
      <w:lang w:eastAsia="es-ES"/>
    </w:rPr>
  </w:style>
  <w:style w:type="paragraph" w:customStyle="1" w:styleId="Default">
    <w:name w:val="Default"/>
    <w:link w:val="DefaultCar"/>
    <w:rsid w:val="00BE424F"/>
    <w:pPr>
      <w:autoSpaceDE w:val="0"/>
      <w:autoSpaceDN w:val="0"/>
      <w:adjustRightInd w:val="0"/>
      <w:spacing w:after="0" w:line="240" w:lineRule="auto"/>
    </w:pPr>
    <w:rPr>
      <w:rFonts w:ascii="Arial" w:eastAsia="Calibri" w:hAnsi="Arial" w:cs="Arial"/>
      <w:color w:val="000000"/>
      <w:sz w:val="24"/>
      <w:szCs w:val="24"/>
    </w:rPr>
  </w:style>
  <w:style w:type="character" w:customStyle="1" w:styleId="DefaultCar">
    <w:name w:val="Default Car"/>
    <w:link w:val="Default"/>
    <w:locked/>
    <w:rsid w:val="00BE424F"/>
    <w:rPr>
      <w:rFonts w:ascii="Arial" w:eastAsia="Calibri" w:hAnsi="Arial" w:cs="Arial"/>
      <w:color w:val="000000"/>
      <w:sz w:val="24"/>
      <w:szCs w:val="24"/>
    </w:rPr>
  </w:style>
  <w:style w:type="paragraph" w:styleId="Textoindependiente2">
    <w:name w:val="Body Text 2"/>
    <w:basedOn w:val="Normal"/>
    <w:link w:val="Textoindependiente2Car"/>
    <w:rsid w:val="00BE424F"/>
    <w:pPr>
      <w:spacing w:after="120" w:line="480" w:lineRule="auto"/>
    </w:pPr>
    <w:rPr>
      <w:rFonts w:ascii="Calibri" w:eastAsia="Calibri" w:hAnsi="Calibri" w:cs="Times New Roman"/>
      <w:sz w:val="24"/>
      <w:szCs w:val="24"/>
      <w:lang w:val="es-ES_tradnl" w:eastAsia="es-ES"/>
    </w:rPr>
  </w:style>
  <w:style w:type="character" w:customStyle="1" w:styleId="Textoindependiente2Car">
    <w:name w:val="Texto independiente 2 Car"/>
    <w:basedOn w:val="Fuentedeprrafopredeter"/>
    <w:link w:val="Textoindependiente2"/>
    <w:rsid w:val="00BE424F"/>
    <w:rPr>
      <w:rFonts w:ascii="Calibri" w:eastAsia="Calibri" w:hAnsi="Calibri" w:cs="Times New Roman"/>
      <w:sz w:val="24"/>
      <w:szCs w:val="24"/>
      <w:lang w:val="es-ES_tradnl" w:eastAsia="es-ES"/>
    </w:rPr>
  </w:style>
  <w:style w:type="table" w:styleId="Tablaconcuadrcula">
    <w:name w:val="Table Grid"/>
    <w:basedOn w:val="Tablanormal"/>
    <w:uiPriority w:val="59"/>
    <w:rsid w:val="00BE424F"/>
    <w:pPr>
      <w:spacing w:after="0" w:line="240" w:lineRule="auto"/>
    </w:pPr>
    <w:rPr>
      <w:rFonts w:ascii="Calibri" w:eastAsia="Calibri" w:hAnsi="Calibri" w:cs="Times New Roman"/>
      <w:sz w:val="20"/>
      <w:szCs w:val="20"/>
      <w:lang w:eastAsia="es-C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cxmsonormal">
    <w:name w:val="ecxmsonormal"/>
    <w:basedOn w:val="Normal"/>
    <w:rsid w:val="00BE424F"/>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customStyle="1" w:styleId="estilo1">
    <w:name w:val="estilo1"/>
    <w:basedOn w:val="Normal"/>
    <w:rsid w:val="00BE424F"/>
    <w:pPr>
      <w:spacing w:before="230" w:after="230" w:line="216" w:lineRule="atLeast"/>
      <w:ind w:left="230" w:right="230"/>
    </w:pPr>
    <w:rPr>
      <w:rFonts w:ascii="Verdana" w:eastAsia="Times New Roman" w:hAnsi="Verdana" w:cs="Times New Roman"/>
      <w:color w:val="000000"/>
      <w:sz w:val="18"/>
      <w:szCs w:val="18"/>
      <w:lang w:val="en-GB" w:eastAsia="en-GB"/>
    </w:rPr>
  </w:style>
  <w:style w:type="character" w:styleId="Hipervnculo">
    <w:name w:val="Hyperlink"/>
    <w:basedOn w:val="Fuentedeprrafopredeter"/>
    <w:uiPriority w:val="99"/>
    <w:semiHidden/>
    <w:unhideWhenUsed/>
    <w:rsid w:val="00BE424F"/>
    <w:rPr>
      <w:color w:val="0000FF"/>
      <w:u w:val="single"/>
    </w:rPr>
  </w:style>
  <w:style w:type="character" w:styleId="Hipervnculovisitado">
    <w:name w:val="FollowedHyperlink"/>
    <w:basedOn w:val="Fuentedeprrafopredeter"/>
    <w:uiPriority w:val="99"/>
    <w:semiHidden/>
    <w:unhideWhenUsed/>
    <w:rsid w:val="00BE424F"/>
    <w:rPr>
      <w:color w:val="800080"/>
      <w:u w:val="single"/>
    </w:rPr>
  </w:style>
  <w:style w:type="paragraph" w:customStyle="1" w:styleId="xl65">
    <w:name w:val="xl65"/>
    <w:basedOn w:val="Normal"/>
    <w:rsid w:val="00BE42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s-CO"/>
    </w:rPr>
  </w:style>
  <w:style w:type="paragraph" w:customStyle="1" w:styleId="xl66">
    <w:name w:val="xl66"/>
    <w:basedOn w:val="Normal"/>
    <w:rsid w:val="00BE42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s-CO"/>
    </w:rPr>
  </w:style>
  <w:style w:type="paragraph" w:customStyle="1" w:styleId="xl67">
    <w:name w:val="xl67"/>
    <w:basedOn w:val="Normal"/>
    <w:rsid w:val="00BE42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s-CO"/>
    </w:rPr>
  </w:style>
  <w:style w:type="paragraph" w:customStyle="1" w:styleId="xl63">
    <w:name w:val="xl63"/>
    <w:basedOn w:val="Normal"/>
    <w:rsid w:val="00BE424F"/>
    <w:pPr>
      <w:spacing w:before="100" w:beforeAutospacing="1" w:after="100" w:afterAutospacing="1" w:line="240" w:lineRule="auto"/>
      <w:jc w:val="center"/>
    </w:pPr>
    <w:rPr>
      <w:rFonts w:ascii="Arial Narrow" w:eastAsia="Times New Roman" w:hAnsi="Arial Narrow" w:cs="Times New Roman"/>
      <w:sz w:val="20"/>
      <w:szCs w:val="20"/>
      <w:lang w:eastAsia="es-CO"/>
    </w:rPr>
  </w:style>
  <w:style w:type="paragraph" w:customStyle="1" w:styleId="xl64">
    <w:name w:val="xl64"/>
    <w:basedOn w:val="Normal"/>
    <w:rsid w:val="00BE42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es-CO"/>
    </w:rPr>
  </w:style>
  <w:style w:type="paragraph" w:styleId="Descripcin">
    <w:name w:val="caption"/>
    <w:basedOn w:val="Normal"/>
    <w:next w:val="Normal"/>
    <w:uiPriority w:val="35"/>
    <w:unhideWhenUsed/>
    <w:qFormat/>
    <w:rsid w:val="00BE424F"/>
    <w:pPr>
      <w:spacing w:after="200" w:line="240" w:lineRule="auto"/>
    </w:pPr>
    <w:rPr>
      <w:rFonts w:ascii="Cambria" w:eastAsia="Times New Roman" w:hAnsi="Cambria" w:cs="Times New Roman"/>
      <w:b/>
      <w:bCs/>
      <w:color w:val="5B9BD5" w:themeColor="accent1"/>
      <w:sz w:val="18"/>
      <w:szCs w:val="18"/>
      <w:lang w:val="es-ES_tradnl" w:eastAsia="es-ES"/>
    </w:rPr>
  </w:style>
  <w:style w:type="paragraph" w:customStyle="1" w:styleId="Tabla">
    <w:name w:val="Tabla"/>
    <w:basedOn w:val="Normal"/>
    <w:link w:val="TablaCar"/>
    <w:rsid w:val="00BE424F"/>
    <w:pPr>
      <w:widowControl w:val="0"/>
      <w:spacing w:after="0" w:line="240" w:lineRule="auto"/>
      <w:jc w:val="center"/>
    </w:pPr>
    <w:rPr>
      <w:rFonts w:ascii="Arial" w:eastAsia="Times New Roman" w:hAnsi="Arial" w:cs="Times New Roman"/>
      <w:b/>
      <w:snapToGrid w:val="0"/>
      <w:szCs w:val="20"/>
      <w:lang w:val="es-ES_tradnl" w:eastAsia="es-ES"/>
    </w:rPr>
  </w:style>
  <w:style w:type="character" w:customStyle="1" w:styleId="TablaCar">
    <w:name w:val="Tabla Car"/>
    <w:link w:val="Tabla"/>
    <w:locked/>
    <w:rsid w:val="00BE424F"/>
    <w:rPr>
      <w:rFonts w:ascii="Arial" w:eastAsia="Times New Roman" w:hAnsi="Arial" w:cs="Times New Roman"/>
      <w:b/>
      <w:snapToGrid w:val="0"/>
      <w:szCs w:val="20"/>
      <w:lang w:val="es-ES_tradnl" w:eastAsia="es-ES"/>
    </w:rPr>
  </w:style>
  <w:style w:type="character" w:styleId="Textoennegrita">
    <w:name w:val="Strong"/>
    <w:basedOn w:val="Fuentedeprrafopredeter"/>
    <w:uiPriority w:val="22"/>
    <w:qFormat/>
    <w:rsid w:val="00BE424F"/>
    <w:rPr>
      <w:b/>
      <w:bCs/>
    </w:rPr>
  </w:style>
  <w:style w:type="paragraph" w:styleId="Subttulo">
    <w:name w:val="Subtitle"/>
    <w:basedOn w:val="Normal"/>
    <w:next w:val="Textoindependiente"/>
    <w:link w:val="SubttuloCar"/>
    <w:qFormat/>
    <w:rsid w:val="00BE424F"/>
    <w:pPr>
      <w:keepNext/>
      <w:suppressAutoHyphens/>
      <w:spacing w:before="240" w:after="120" w:line="240" w:lineRule="auto"/>
      <w:jc w:val="center"/>
    </w:pPr>
    <w:rPr>
      <w:rFonts w:ascii="Arial" w:eastAsia="Lucida Sans Unicode" w:hAnsi="Arial" w:cs="Tahoma"/>
      <w:i/>
      <w:iCs/>
      <w:sz w:val="28"/>
      <w:szCs w:val="28"/>
      <w:lang w:val="es-ES" w:eastAsia="ar-SA"/>
    </w:rPr>
  </w:style>
  <w:style w:type="character" w:customStyle="1" w:styleId="SubttuloCar">
    <w:name w:val="Subtítulo Car"/>
    <w:basedOn w:val="Fuentedeprrafopredeter"/>
    <w:link w:val="Subttulo"/>
    <w:rsid w:val="00BE424F"/>
    <w:rPr>
      <w:rFonts w:ascii="Arial" w:eastAsia="Lucida Sans Unicode" w:hAnsi="Arial" w:cs="Tahoma"/>
      <w:i/>
      <w:iCs/>
      <w:sz w:val="28"/>
      <w:szCs w:val="28"/>
      <w:lang w:val="es-E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1277077">
      <w:bodyDiv w:val="1"/>
      <w:marLeft w:val="0"/>
      <w:marRight w:val="0"/>
      <w:marTop w:val="0"/>
      <w:marBottom w:val="0"/>
      <w:divBdr>
        <w:top w:val="none" w:sz="0" w:space="0" w:color="auto"/>
        <w:left w:val="none" w:sz="0" w:space="0" w:color="auto"/>
        <w:bottom w:val="none" w:sz="0" w:space="0" w:color="auto"/>
        <w:right w:val="none" w:sz="0" w:space="0" w:color="auto"/>
      </w:divBdr>
    </w:div>
    <w:div w:id="369577411">
      <w:bodyDiv w:val="1"/>
      <w:marLeft w:val="0"/>
      <w:marRight w:val="0"/>
      <w:marTop w:val="0"/>
      <w:marBottom w:val="0"/>
      <w:divBdr>
        <w:top w:val="none" w:sz="0" w:space="0" w:color="auto"/>
        <w:left w:val="none" w:sz="0" w:space="0" w:color="auto"/>
        <w:bottom w:val="none" w:sz="0" w:space="0" w:color="auto"/>
        <w:right w:val="none" w:sz="0" w:space="0" w:color="auto"/>
      </w:divBdr>
    </w:div>
    <w:div w:id="614100937">
      <w:bodyDiv w:val="1"/>
      <w:marLeft w:val="0"/>
      <w:marRight w:val="0"/>
      <w:marTop w:val="0"/>
      <w:marBottom w:val="0"/>
      <w:divBdr>
        <w:top w:val="none" w:sz="0" w:space="0" w:color="auto"/>
        <w:left w:val="none" w:sz="0" w:space="0" w:color="auto"/>
        <w:bottom w:val="none" w:sz="0" w:space="0" w:color="auto"/>
        <w:right w:val="none" w:sz="0" w:space="0" w:color="auto"/>
      </w:divBdr>
    </w:div>
    <w:div w:id="629820725">
      <w:bodyDiv w:val="1"/>
      <w:marLeft w:val="0"/>
      <w:marRight w:val="0"/>
      <w:marTop w:val="0"/>
      <w:marBottom w:val="0"/>
      <w:divBdr>
        <w:top w:val="none" w:sz="0" w:space="0" w:color="auto"/>
        <w:left w:val="none" w:sz="0" w:space="0" w:color="auto"/>
        <w:bottom w:val="none" w:sz="0" w:space="0" w:color="auto"/>
        <w:right w:val="none" w:sz="0" w:space="0" w:color="auto"/>
      </w:divBdr>
    </w:div>
    <w:div w:id="684483876">
      <w:bodyDiv w:val="1"/>
      <w:marLeft w:val="0"/>
      <w:marRight w:val="0"/>
      <w:marTop w:val="0"/>
      <w:marBottom w:val="0"/>
      <w:divBdr>
        <w:top w:val="none" w:sz="0" w:space="0" w:color="auto"/>
        <w:left w:val="none" w:sz="0" w:space="0" w:color="auto"/>
        <w:bottom w:val="none" w:sz="0" w:space="0" w:color="auto"/>
        <w:right w:val="none" w:sz="0" w:space="0" w:color="auto"/>
      </w:divBdr>
    </w:div>
    <w:div w:id="780488137">
      <w:bodyDiv w:val="1"/>
      <w:marLeft w:val="0"/>
      <w:marRight w:val="0"/>
      <w:marTop w:val="0"/>
      <w:marBottom w:val="0"/>
      <w:divBdr>
        <w:top w:val="none" w:sz="0" w:space="0" w:color="auto"/>
        <w:left w:val="none" w:sz="0" w:space="0" w:color="auto"/>
        <w:bottom w:val="none" w:sz="0" w:space="0" w:color="auto"/>
        <w:right w:val="none" w:sz="0" w:space="0" w:color="auto"/>
      </w:divBdr>
    </w:div>
    <w:div w:id="1148092296">
      <w:bodyDiv w:val="1"/>
      <w:marLeft w:val="0"/>
      <w:marRight w:val="0"/>
      <w:marTop w:val="0"/>
      <w:marBottom w:val="0"/>
      <w:divBdr>
        <w:top w:val="none" w:sz="0" w:space="0" w:color="auto"/>
        <w:left w:val="none" w:sz="0" w:space="0" w:color="auto"/>
        <w:bottom w:val="none" w:sz="0" w:space="0" w:color="auto"/>
        <w:right w:val="none" w:sz="0" w:space="0" w:color="auto"/>
      </w:divBdr>
    </w:div>
    <w:div w:id="1587227837">
      <w:bodyDiv w:val="1"/>
      <w:marLeft w:val="0"/>
      <w:marRight w:val="0"/>
      <w:marTop w:val="0"/>
      <w:marBottom w:val="0"/>
      <w:divBdr>
        <w:top w:val="none" w:sz="0" w:space="0" w:color="auto"/>
        <w:left w:val="none" w:sz="0" w:space="0" w:color="auto"/>
        <w:bottom w:val="none" w:sz="0" w:space="0" w:color="auto"/>
        <w:right w:val="none" w:sz="0" w:space="0" w:color="auto"/>
      </w:divBdr>
    </w:div>
    <w:div w:id="1668512242">
      <w:bodyDiv w:val="1"/>
      <w:marLeft w:val="0"/>
      <w:marRight w:val="0"/>
      <w:marTop w:val="0"/>
      <w:marBottom w:val="0"/>
      <w:divBdr>
        <w:top w:val="none" w:sz="0" w:space="0" w:color="auto"/>
        <w:left w:val="none" w:sz="0" w:space="0" w:color="auto"/>
        <w:bottom w:val="none" w:sz="0" w:space="0" w:color="auto"/>
        <w:right w:val="none" w:sz="0" w:space="0" w:color="auto"/>
      </w:divBdr>
    </w:div>
    <w:div w:id="2022661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E66F-66AC-44D4-A467-E81341FD6F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Pages>
  <Words>9644</Words>
  <Characters>53046</Characters>
  <Application>Microsoft Office Word</Application>
  <DocSecurity>0</DocSecurity>
  <Lines>442</Lines>
  <Paragraphs>125</Paragraphs>
  <ScaleCrop>false</ScaleCrop>
  <HeadingPairs>
    <vt:vector size="2" baseType="variant">
      <vt:variant>
        <vt:lpstr>Título</vt:lpstr>
      </vt:variant>
      <vt:variant>
        <vt:i4>1</vt:i4>
      </vt:variant>
    </vt:vector>
  </HeadingPairs>
  <TitlesOfParts>
    <vt:vector size="1" baseType="lpstr">
      <vt:lpstr/>
    </vt:vector>
  </TitlesOfParts>
  <Company>Ministerio de Ambiente y Desarrollo Sostenible</Company>
  <LinksUpToDate>false</LinksUpToDate>
  <CharactersWithSpaces>62565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Yenny Paola Lozano Romero</dc:creator>
  <cp:lastModifiedBy>William Leonardo Peraza Herrera</cp:lastModifiedBy>
  <cp:revision>6</cp:revision>
  <cp:lastPrinted>2017-05-30T19:05:00Z</cp:lastPrinted>
  <dcterms:created xsi:type="dcterms:W3CDTF">2017-05-19T18:56:00Z</dcterms:created>
  <dcterms:modified xsi:type="dcterms:W3CDTF">2017-06-12T19:27:00Z</dcterms:modified>
</cp:coreProperties>
</file>